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AE482CC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FA55C5">
        <w:rPr>
          <w:rFonts w:ascii="GHEA Grapalat" w:hAnsi="GHEA Grapalat"/>
          <w:sz w:val="22"/>
          <w:szCs w:val="22"/>
          <w:lang w:val="hy-AM"/>
        </w:rPr>
        <w:t>1</w:t>
      </w:r>
      <w:r w:rsidR="00FC48CA">
        <w:rPr>
          <w:rFonts w:ascii="GHEA Grapalat" w:hAnsi="GHEA Grapalat"/>
          <w:sz w:val="22"/>
          <w:szCs w:val="22"/>
          <w:lang w:val="hy-AM"/>
        </w:rPr>
        <w:t>1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30</w:t>
      </w:r>
      <w:r w:rsidR="00286CBA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14699C2" w14:textId="10D09038" w:rsidR="00286CBA" w:rsidRPr="00286CBA" w:rsidRDefault="00286CBA" w:rsidP="00286CBA">
      <w:pPr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286CBA">
        <w:rPr>
          <w:rFonts w:ascii="GHEA Grapalat" w:hAnsi="GHEA Grapalat"/>
          <w:lang w:val="hy-AM"/>
        </w:rPr>
        <w:t>ԲՅՈՒՐԵՂԱՎԱՆ ՀԱՄԱՅՆՔԻՆ ՆԱԽԱԳԾՄԱՆ ԹՈՒՅԼՏՎՈՒԹՅՈՒՆ (ՃԱՐՏԱՐԱՊԵՏԱՀԱՏԱԿԱԳԾԱՅԻՆ ԱՌԱՋԱԴՐԱՆՔ) ՏԱԼՈՒ ՄԱՍԻՆ</w:t>
      </w:r>
      <w:r w:rsidR="00875171">
        <w:rPr>
          <w:rFonts w:ascii="GHEA Grapalat" w:hAnsi="GHEA Grapalat"/>
          <w:lang w:val="hy-AM"/>
        </w:rPr>
        <w:br/>
      </w:r>
    </w:p>
    <w:p w14:paraId="5C855448" w14:textId="77777777" w:rsidR="00286CBA" w:rsidRPr="00286CBA" w:rsidRDefault="00286CBA" w:rsidP="00286CB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286CBA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որոշման N 1 հավելվածով հաստատված կարգի 9-րդ կետի և հիմք ընդունելով «Հայաստանի Հանրապետության Կոտայքի մարզի Բյուրեղավանի համայնքապետարանի աշխատակազմ» համայնքային կառավարչական հիմնարկի հայտը`</w:t>
      </w:r>
      <w:r w:rsidRPr="00286CBA">
        <w:rPr>
          <w:rFonts w:ascii="Calibri" w:hAnsi="Calibri" w:cs="Calibri"/>
          <w:lang w:val="hy-AM"/>
        </w:rPr>
        <w:t> </w:t>
      </w:r>
      <w:r w:rsidRPr="00286CBA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01FF3FD4" w14:textId="43088536" w:rsidR="00286CBA" w:rsidRPr="00286CBA" w:rsidRDefault="00286CBA" w:rsidP="00286CB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286CBA">
        <w:rPr>
          <w:rFonts w:ascii="GHEA Grapalat" w:hAnsi="GHEA Grapalat"/>
          <w:lang w:val="hy-AM"/>
        </w:rPr>
        <w:t>1.Հայաստանի Հանրապետության Կոտայքի մարզի Բյուրեղավան համայնքին տալ նախագծման թույլտվություն (ճարտարապետահատակագծային առաջադրանք)՝ Հայաստանի Հանրապետություն Կոտայքի մարզի</w:t>
      </w:r>
      <w:r w:rsidRPr="00286CBA">
        <w:rPr>
          <w:rFonts w:ascii="Calibri" w:hAnsi="Calibri" w:cs="Calibri"/>
          <w:lang w:val="hy-AM"/>
        </w:rPr>
        <w:t> </w:t>
      </w:r>
      <w:r w:rsidRPr="00286CBA">
        <w:rPr>
          <w:rFonts w:ascii="GHEA Grapalat" w:hAnsi="GHEA Grapalat"/>
          <w:lang w:val="hy-AM"/>
        </w:rPr>
        <w:t>Բյուրեղավան</w:t>
      </w:r>
      <w:r w:rsidRPr="00286CBA">
        <w:rPr>
          <w:rFonts w:ascii="Calibri" w:hAnsi="Calibri" w:cs="Calibri"/>
          <w:lang w:val="hy-AM"/>
        </w:rPr>
        <w:t> </w:t>
      </w:r>
      <w:r w:rsidRPr="00286CBA">
        <w:rPr>
          <w:rFonts w:ascii="GHEA Grapalat" w:hAnsi="GHEA Grapalat"/>
          <w:lang w:val="hy-AM"/>
        </w:rPr>
        <w:t xml:space="preserve">համայնքի փողոցների (քաղաք Բյուրեղավան Սարալանջ թաղամաս </w:t>
      </w:r>
      <w:r>
        <w:rPr>
          <w:rFonts w:ascii="GHEA Grapalat" w:hAnsi="GHEA Grapalat"/>
          <w:lang w:val="hy-AM"/>
        </w:rPr>
        <w:br/>
      </w:r>
      <w:r w:rsidRPr="00286CBA">
        <w:rPr>
          <w:rFonts w:ascii="GHEA Grapalat" w:hAnsi="GHEA Grapalat"/>
          <w:lang w:val="hy-AM"/>
        </w:rPr>
        <w:t>3-րդ փողոց, Օղակաձև փողոց, Հայրենադարձ թաղամաս, գյուղ Նուռնուս 3-րդ, 5-րդ, 8-րդ և 6-րդ փողոցներ, Գլխավոր փողոց 6-րդ, 9-րդ և 10-րդ փակուղիներ, գյուղ Ջրաբեր 4-րդ, 3-րդ, 5-րդ փողոցներ և 3-րդ փողոցի 3-րդ նրբանցք)</w:t>
      </w:r>
      <w:r w:rsidRPr="00286CBA">
        <w:rPr>
          <w:rFonts w:ascii="Calibri" w:hAnsi="Calibri" w:cs="Calibri"/>
          <w:lang w:val="hy-AM"/>
        </w:rPr>
        <w:t> </w:t>
      </w:r>
      <w:r w:rsidRPr="00286CBA">
        <w:rPr>
          <w:rFonts w:ascii="GHEA Grapalat" w:hAnsi="GHEA Grapalat"/>
          <w:lang w:val="hy-AM"/>
        </w:rPr>
        <w:t>արտաքին լուսավորության ցանցի</w:t>
      </w:r>
      <w:r>
        <w:rPr>
          <w:rFonts w:ascii="GHEA Grapalat" w:hAnsi="GHEA Grapalat"/>
          <w:lang w:val="hy-AM"/>
        </w:rPr>
        <w:t xml:space="preserve"> </w:t>
      </w:r>
      <w:r w:rsidRPr="00286CBA">
        <w:rPr>
          <w:rFonts w:ascii="Calibri" w:hAnsi="Calibri" w:cs="Calibri"/>
          <w:lang w:val="hy-AM"/>
        </w:rPr>
        <w:t> </w:t>
      </w:r>
      <w:r w:rsidRPr="00286CBA">
        <w:rPr>
          <w:rFonts w:ascii="GHEA Grapalat" w:hAnsi="GHEA Grapalat"/>
          <w:lang w:val="hy-AM"/>
        </w:rPr>
        <w:t>կառուցման նախագծային փաստաթղթերի մշակման համար:</w:t>
      </w:r>
    </w:p>
    <w:p w14:paraId="156AC053" w14:textId="2C3965B9" w:rsidR="00286CBA" w:rsidRPr="00875171" w:rsidRDefault="00286CBA" w:rsidP="0087517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286CBA">
        <w:rPr>
          <w:rFonts w:ascii="GHEA Grapalat" w:hAnsi="GHEA Grapalat"/>
          <w:lang w:val="hy-AM"/>
        </w:rPr>
        <w:t>2. Սույն որոշումն ուժի մեջ է մտնում ստորագրման օրվանից:</w:t>
      </w:r>
      <w:r w:rsidRPr="00286CBA">
        <w:rPr>
          <w:rFonts w:ascii="Calibri" w:hAnsi="Calibri" w:cs="Calibri"/>
          <w:sz w:val="24"/>
          <w:szCs w:val="24"/>
          <w:lang w:val="hy-AM"/>
        </w:rPr>
        <w:t> </w:t>
      </w:r>
    </w:p>
    <w:p w14:paraId="36D97BBB" w14:textId="3113712A" w:rsidR="002061BE" w:rsidRPr="00BA69EE" w:rsidRDefault="00286CBA" w:rsidP="00286CBA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             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875171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 w:rsidR="00CB4717">
        <w:rPr>
          <w:rFonts w:ascii="GHEA Grapalat" w:hAnsi="GHEA Grapalat"/>
          <w:sz w:val="20"/>
          <w:szCs w:val="20"/>
          <w:lang w:val="hy-AM"/>
        </w:rPr>
        <w:br/>
      </w:r>
      <w:r w:rsidR="00605F84"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FA55C5">
        <w:rPr>
          <w:rFonts w:ascii="GHEA Grapalat" w:hAnsi="GHEA Grapalat"/>
          <w:sz w:val="20"/>
          <w:szCs w:val="20"/>
          <w:lang w:val="hy-AM"/>
        </w:rPr>
        <w:t>1</w:t>
      </w:r>
      <w:r w:rsidR="00FC48CA">
        <w:rPr>
          <w:rFonts w:ascii="GHEA Grapalat" w:hAnsi="GHEA Grapalat"/>
          <w:sz w:val="20"/>
          <w:szCs w:val="20"/>
          <w:lang w:val="hy-AM"/>
        </w:rPr>
        <w:t>1</w:t>
      </w:r>
      <w:r w:rsidR="000E0987"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1208FD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171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8oz9TSNe0c0ANttzKFUi8tMKEFPyH0iUzp/R/438yfA=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+yQXBU1IQF2e1R2ZAUpDxzpuIKea+NfMg3ScIR6ipyA=</DigestValue>
    </Reference>
    <Reference Type="http://www.w3.org/2000/09/xmldsig#Object" URI="#idValidSigLnImg">
      <DigestMethod Algorithm="http://www.w3.org/2001/04/xmlenc#sha256"/>
      <DigestValue>D2wb+uVWyXaYJjq6nWMVQKalXDJr38Vy6ufk8oBXZmU=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kxd/HRgbhgl8Z19i5vA49k9+iVb09UiojTX9FUfknBhh0kg3/61nVa7L7KrsYud0s3yTWNqW94oJ
BlrCI4cPuHXpg+QI6SeGLRRbkb4wuUBFJ0F/0+MVBrgOTJsn+UFuY/jt4/c9RwRFdE3+CjcRr4M3
vTR4EXtt82djFTaIXrKya05qLYf1OLQ6CliYHS5J7Ui8LvCuuLm7rWLz4VG70eiLqwqCeoWDen+2
V8BlcCBjdM6krpMfnkTu0cDIgMNJsjOR0B1RCTwAFa9yxWeWs1T+OtEVq+vB3l+bG94GAgD84qHq
N1PnEfVYZ1F0j0nOor90vKVNZC/88A97u1MGQA==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LhHsV0mUY47A7JQWIm/FiPI7SP0BOQgXtE8zDZ5aiO0=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I0W6mZnWgGuobaUSHR5eBplnicLzzcT5FlD6gSI76J8=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e4OO31XLT1PX8/LbLRmuQs1WerGESd5iYPWZNkcKAf8=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2wzSbZQtAvxhTQwI3Nm1clg87dhIv3Unmc21winm/9E=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2025-06-11T10:37:46Z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2025-06-11T10:37:46Z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EAM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2025-06-11T10:36:00Z</dcterms:created>
  <dcterms:modified xsi:type="dcterms:W3CDTF">2025-06-11T10:37:00Z</dcterms:modified>
</cp:coreProperties>
</file>