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D6718D1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65429D">
        <w:rPr>
          <w:rFonts w:ascii="GHEA Grapalat" w:hAnsi="GHEA Grapalat"/>
          <w:sz w:val="22"/>
          <w:szCs w:val="22"/>
          <w:lang w:val="hy-AM"/>
        </w:rPr>
        <w:t>2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</w:t>
      </w:r>
      <w:r w:rsidR="00FE3C87">
        <w:rPr>
          <w:rFonts w:ascii="GHEA Grapalat" w:hAnsi="GHEA Grapalat"/>
          <w:sz w:val="22"/>
          <w:szCs w:val="22"/>
          <w:lang w:val="hy-AM"/>
        </w:rPr>
        <w:t>8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380A03C" w14:textId="0E5A7893" w:rsidR="00FE3C87" w:rsidRPr="00FE3C87" w:rsidRDefault="00FE3C87" w:rsidP="00FE3C87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E3C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ՇԻՆԱՐԱՐՈՒԹՅԱՆ ԹՈՒՅԼՏՎՈՒԹՅԱՆ ԺԱՄԿԵՏԸ ԵՐԿԱՐԱՁԳԵԼՈՒ ՄԱՍԻՆ</w:t>
      </w:r>
    </w:p>
    <w:p w14:paraId="488FD398" w14:textId="77777777" w:rsidR="00FE3C87" w:rsidRPr="00FE3C87" w:rsidRDefault="00FE3C87" w:rsidP="00FE3C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FE3C87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6-րդ կետի, «Քաղաքաշինության մասին» օրենքի 23-րդ հոդվածի, Հայաստանի Հանրապետության կառավարության 2015 թվականի մարտի 19-ի N 596-Ն որոշմամբ հաստատված կարգի և հիմք ընդունելով</w:t>
      </w:r>
      <w:r w:rsidRPr="00FE3C87">
        <w:rPr>
          <w:rFonts w:ascii="Calibri" w:hAnsi="Calibri" w:cs="Calibri"/>
          <w:lang w:val="hy-AM" w:eastAsia="ru-RU"/>
        </w:rPr>
        <w:t> </w:t>
      </w:r>
      <w:r w:rsidRPr="00FE3C87">
        <w:rPr>
          <w:rFonts w:ascii="GHEA Grapalat" w:hAnsi="GHEA Grapalat"/>
          <w:lang w:val="hy-AM" w:eastAsia="ru-RU"/>
        </w:rPr>
        <w:t>Արման Փեշտիմալջյանի</w:t>
      </w:r>
      <w:r w:rsidRPr="00FE3C87">
        <w:rPr>
          <w:rFonts w:ascii="Calibri" w:hAnsi="Calibri" w:cs="Calibri"/>
          <w:lang w:val="hy-AM" w:eastAsia="ru-RU"/>
        </w:rPr>
        <w:t> </w:t>
      </w:r>
      <w:r w:rsidRPr="00FE3C87">
        <w:rPr>
          <w:rFonts w:ascii="GHEA Grapalat" w:hAnsi="GHEA Grapalat" w:cs="GHEA Grapalat"/>
          <w:lang w:val="hy-AM" w:eastAsia="ru-RU"/>
        </w:rPr>
        <w:t>դիմումը</w:t>
      </w:r>
      <w:r w:rsidRPr="00FE3C87">
        <w:rPr>
          <w:rFonts w:ascii="GHEA Grapalat" w:hAnsi="GHEA Grapalat"/>
          <w:lang w:val="hy-AM" w:eastAsia="ru-RU"/>
        </w:rPr>
        <w:t>`</w:t>
      </w:r>
      <w:r w:rsidRPr="00FE3C87">
        <w:rPr>
          <w:rFonts w:ascii="Calibri" w:hAnsi="Calibri" w:cs="Calibri"/>
          <w:lang w:val="hy-AM" w:eastAsia="ru-RU"/>
        </w:rPr>
        <w:t> </w:t>
      </w:r>
      <w:r w:rsidRPr="00FE3C87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50B55817" w14:textId="3322094C" w:rsidR="00FE3C87" w:rsidRPr="00FE3C87" w:rsidRDefault="00FE3C87" w:rsidP="00FE3C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FE3C87">
        <w:rPr>
          <w:rFonts w:ascii="GHEA Grapalat" w:hAnsi="GHEA Grapalat"/>
          <w:lang w:val="hy-AM" w:eastAsia="ru-RU"/>
        </w:rPr>
        <w:t xml:space="preserve">1.Հայաստանի Հանրապետություն Կոտայքի մարզ համայնք Բյուրեղավան քաղաք Բյուրեղավան Զորավար Անդրանիկի փողոց 62 (ծածկագիր՝ 07-003-0011-0008, սեփականության վկայական </w:t>
      </w:r>
      <w:r>
        <w:rPr>
          <w:rFonts w:ascii="GHEA Grapalat" w:hAnsi="GHEA Grapalat"/>
          <w:lang w:val="hy-AM" w:eastAsia="ru-RU"/>
        </w:rPr>
        <w:br/>
      </w:r>
      <w:r w:rsidRPr="00FE3C87">
        <w:rPr>
          <w:rFonts w:ascii="GHEA Grapalat" w:hAnsi="GHEA Grapalat"/>
          <w:lang w:val="hy-AM" w:eastAsia="ru-RU"/>
        </w:rPr>
        <w:t>N 14012020-07-0023) հասցեի արդյունաբերության, ընդերքօգտագործման և այլ արտադրական նպատակային նշանակության արդյունաբերական օբյեկտների գործառնական նշանակության</w:t>
      </w:r>
      <w:r w:rsidRPr="00FE3C87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br/>
      </w:r>
      <w:r w:rsidRPr="00FE3C87">
        <w:rPr>
          <w:rFonts w:ascii="GHEA Grapalat" w:hAnsi="GHEA Grapalat"/>
          <w:lang w:val="hy-AM" w:eastAsia="ru-RU"/>
        </w:rPr>
        <w:t xml:space="preserve">0.252 </w:t>
      </w:r>
      <w:r w:rsidRPr="00FE3C87">
        <w:rPr>
          <w:rFonts w:ascii="GHEA Grapalat" w:hAnsi="GHEA Grapalat" w:cs="GHEA Grapalat"/>
          <w:lang w:val="hy-AM" w:eastAsia="ru-RU"/>
        </w:rPr>
        <w:t>հեկտար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մակերեսով</w:t>
      </w:r>
      <w:r w:rsidRPr="00FE3C87">
        <w:rPr>
          <w:rFonts w:ascii="Calibri" w:hAnsi="Calibri" w:cs="Calibri"/>
          <w:lang w:val="hy-AM" w:eastAsia="ru-RU"/>
        </w:rPr>
        <w:t> </w:t>
      </w:r>
      <w:r w:rsidRPr="00FE3C87">
        <w:rPr>
          <w:rFonts w:ascii="GHEA Grapalat" w:hAnsi="GHEA Grapalat" w:cs="GHEA Grapalat"/>
          <w:lang w:val="hy-AM" w:eastAsia="ru-RU"/>
        </w:rPr>
        <w:t>հողամասում</w:t>
      </w:r>
      <w:r w:rsidRPr="00FE3C87">
        <w:rPr>
          <w:rFonts w:ascii="Calibri" w:hAnsi="Calibri" w:cs="Calibri"/>
          <w:lang w:val="hy-AM" w:eastAsia="ru-RU"/>
        </w:rPr>
        <w:t> </w:t>
      </w:r>
      <w:r w:rsidRPr="00FE3C87">
        <w:rPr>
          <w:rFonts w:ascii="GHEA Grapalat" w:hAnsi="GHEA Grapalat" w:cs="GHEA Grapalat"/>
          <w:lang w:val="hy-AM" w:eastAsia="ru-RU"/>
        </w:rPr>
        <w:t>արտադրական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պահեստ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կառուցելու</w:t>
      </w:r>
      <w:r w:rsidRPr="00FE3C87">
        <w:rPr>
          <w:rFonts w:ascii="Calibri" w:hAnsi="Calibri" w:cs="Calibri"/>
          <w:lang w:val="hy-AM" w:eastAsia="ru-RU"/>
        </w:rPr>
        <w:t> </w:t>
      </w:r>
      <w:r w:rsidRPr="00FE3C87">
        <w:rPr>
          <w:rFonts w:ascii="GHEA Grapalat" w:hAnsi="GHEA Grapalat" w:cs="GHEA Grapalat"/>
          <w:lang w:val="hy-AM" w:eastAsia="ru-RU"/>
        </w:rPr>
        <w:t>նպատակով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Արման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Փեշտիմալջյանին</w:t>
      </w:r>
      <w:r w:rsidRPr="00FE3C87">
        <w:rPr>
          <w:rFonts w:ascii="Calibri" w:hAnsi="Calibri" w:cs="Calibri"/>
          <w:lang w:val="hy-AM" w:eastAsia="ru-RU"/>
        </w:rPr>
        <w:t> </w:t>
      </w:r>
      <w:r w:rsidRPr="00FE3C87">
        <w:rPr>
          <w:rFonts w:ascii="GHEA Grapalat" w:hAnsi="GHEA Grapalat"/>
          <w:lang w:val="hy-AM" w:eastAsia="ru-RU"/>
        </w:rPr>
        <w:t xml:space="preserve">2023 </w:t>
      </w:r>
      <w:r w:rsidRPr="00FE3C87">
        <w:rPr>
          <w:rFonts w:ascii="GHEA Grapalat" w:hAnsi="GHEA Grapalat" w:cs="GHEA Grapalat"/>
          <w:lang w:val="hy-AM" w:eastAsia="ru-RU"/>
        </w:rPr>
        <w:t>թվականի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սեպտեմբերի</w:t>
      </w:r>
      <w:r w:rsidRPr="00FE3C87">
        <w:rPr>
          <w:rFonts w:ascii="GHEA Grapalat" w:hAnsi="GHEA Grapalat"/>
          <w:lang w:val="hy-AM" w:eastAsia="ru-RU"/>
        </w:rPr>
        <w:t xml:space="preserve"> 08-</w:t>
      </w:r>
      <w:r w:rsidRPr="00FE3C87">
        <w:rPr>
          <w:rFonts w:ascii="GHEA Grapalat" w:hAnsi="GHEA Grapalat" w:cs="GHEA Grapalat"/>
          <w:lang w:val="hy-AM" w:eastAsia="ru-RU"/>
        </w:rPr>
        <w:t>ին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տրված</w:t>
      </w:r>
      <w:r w:rsidRPr="00FE3C87">
        <w:rPr>
          <w:rFonts w:ascii="GHEA Grapalat" w:hAnsi="GHEA Grapalat"/>
          <w:lang w:val="hy-AM" w:eastAsia="ru-RU"/>
        </w:rPr>
        <w:t xml:space="preserve"> N 61 </w:t>
      </w:r>
      <w:r w:rsidRPr="00FE3C87">
        <w:rPr>
          <w:rFonts w:ascii="GHEA Grapalat" w:hAnsi="GHEA Grapalat" w:cs="GHEA Grapalat"/>
          <w:lang w:val="hy-AM" w:eastAsia="ru-RU"/>
        </w:rPr>
        <w:t>շինարարության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թույլտվության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գործողության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ժամկետը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երկարաձգել</w:t>
      </w:r>
      <w:r w:rsidRPr="00FE3C87">
        <w:rPr>
          <w:rFonts w:ascii="GHEA Grapalat" w:hAnsi="GHEA Grapalat"/>
          <w:lang w:val="hy-AM" w:eastAsia="ru-RU"/>
        </w:rPr>
        <w:t xml:space="preserve"> 12 (տասներկու) ամիս ժամկետով՝ համաձայն նախագծողի կողմից կազմված ժամանակացույցի</w:t>
      </w:r>
      <w:r w:rsidRPr="00FE3C87">
        <w:rPr>
          <w:rFonts w:ascii="Calibri" w:hAnsi="Calibri" w:cs="Calibri"/>
          <w:lang w:val="hy-AM" w:eastAsia="ru-RU"/>
        </w:rPr>
        <w:t> </w:t>
      </w:r>
      <w:r w:rsidRPr="00FE3C87">
        <w:rPr>
          <w:rFonts w:ascii="GHEA Grapalat" w:hAnsi="GHEA Grapalat"/>
          <w:lang w:val="hy-AM" w:eastAsia="ru-RU"/>
        </w:rPr>
        <w:t xml:space="preserve">(N </w:t>
      </w:r>
      <w:r w:rsidRPr="00FE3C87">
        <w:rPr>
          <w:rFonts w:ascii="GHEA Grapalat" w:hAnsi="GHEA Grapalat" w:cs="GHEA Grapalat"/>
          <w:lang w:val="hy-AM" w:eastAsia="ru-RU"/>
        </w:rPr>
        <w:t>ՇԹ</w:t>
      </w:r>
      <w:r w:rsidRPr="00FE3C87">
        <w:rPr>
          <w:rFonts w:ascii="GHEA Grapalat" w:hAnsi="GHEA Grapalat"/>
          <w:lang w:val="hy-AM" w:eastAsia="ru-RU"/>
        </w:rPr>
        <w:t xml:space="preserve">/742/17630-25 </w:t>
      </w:r>
      <w:r w:rsidRPr="00FE3C87">
        <w:rPr>
          <w:rFonts w:ascii="GHEA Grapalat" w:hAnsi="GHEA Grapalat" w:cs="GHEA Grapalat"/>
          <w:lang w:val="hy-AM" w:eastAsia="ru-RU"/>
        </w:rPr>
        <w:t>շինարարության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թույլտվությունը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կցվում</w:t>
      </w:r>
      <w:r w:rsidRPr="00FE3C87">
        <w:rPr>
          <w:rFonts w:ascii="GHEA Grapalat" w:hAnsi="GHEA Grapalat"/>
          <w:lang w:val="hy-AM" w:eastAsia="ru-RU"/>
        </w:rPr>
        <w:t xml:space="preserve"> </w:t>
      </w:r>
      <w:r w:rsidRPr="00FE3C87">
        <w:rPr>
          <w:rFonts w:ascii="GHEA Grapalat" w:hAnsi="GHEA Grapalat" w:cs="GHEA Grapalat"/>
          <w:lang w:val="hy-AM" w:eastAsia="ru-RU"/>
        </w:rPr>
        <w:t>է</w:t>
      </w:r>
      <w:r w:rsidRPr="00FE3C87">
        <w:rPr>
          <w:rFonts w:ascii="GHEA Grapalat" w:hAnsi="GHEA Grapalat"/>
          <w:lang w:val="hy-AM" w:eastAsia="ru-RU"/>
        </w:rPr>
        <w:t>):</w:t>
      </w:r>
    </w:p>
    <w:p w14:paraId="58015D72" w14:textId="77777777" w:rsidR="00FE3C87" w:rsidRPr="00FE3C87" w:rsidRDefault="00FE3C87" w:rsidP="00FE3C87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FE3C87">
        <w:rPr>
          <w:rFonts w:ascii="GHEA Grapalat" w:hAnsi="GHEA Grapalat"/>
          <w:lang w:val="hy-AM" w:eastAsia="ru-RU"/>
        </w:rPr>
        <w:t>2. Սույն որոշումն ուժի մեջ է մտնում ստորագրման օրվանից:</w:t>
      </w:r>
    </w:p>
    <w:p w14:paraId="7CCDE81D" w14:textId="1EA20403" w:rsidR="00731BB5" w:rsidRPr="00CB0AC1" w:rsidRDefault="00FE3C87" w:rsidP="00CB0AC1">
      <w:pPr>
        <w:spacing w:line="360" w:lineRule="auto"/>
        <w:jc w:val="both"/>
        <w:rPr>
          <w:rFonts w:ascii="GHEA Grapalat" w:hAnsi="GHEA Grapalat"/>
          <w:lang w:val="hy-AM"/>
        </w:rPr>
      </w:pPr>
      <w:r w:rsidRPr="00FE3C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31BB5" w:rsidRPr="00731BB5">
        <w:rPr>
          <w:rFonts w:ascii="Calibri" w:hAnsi="Calibri" w:cs="Calibri"/>
          <w:lang w:val="hy-AM" w:eastAsia="ru-RU"/>
        </w:rPr>
        <w:t>   </w:t>
      </w:r>
      <w:r w:rsidR="00D64031" w:rsidRPr="00D64031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FE5018" w:rsidRPr="00FE501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96E34"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FE5018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CB0AC1" w:rsidRPr="00CB0AC1">
        <w:rPr>
          <w:rFonts w:ascii="GHEA Grapalat" w:hAnsi="GHEA Grapalat"/>
          <w:lang w:val="hy-AM"/>
        </w:rPr>
        <w:t xml:space="preserve"> </w:t>
      </w:r>
      <w:r w:rsidR="00CB0AC1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6.7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565E561E" w:rsidR="002061BE" w:rsidRPr="00F879BE" w:rsidRDefault="00EC282C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65429D">
        <w:rPr>
          <w:rFonts w:ascii="GHEA Grapalat" w:hAnsi="GHEA Grapalat"/>
          <w:sz w:val="20"/>
          <w:szCs w:val="20"/>
          <w:lang w:val="hy-AM"/>
        </w:rPr>
        <w:t>2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FE3C87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AC1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8MrOnxTeTd+FShosw3t0jZaeemqBHdNJWfd6n8ZxkEo=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BSq2SFMJEPjaIgic3chMpooHdNXDy3xW9kOD+it5V1w=</DigestValue>
    </Reference>
    <Reference Type="http://www.w3.org/2000/09/xmldsig#Object" URI="#idValidSigLnImg">
      <DigestMethod Algorithm="http://www.w3.org/2001/04/xmlenc#sha256"/>
      <DigestValue>dRUgMHCZjZXcPeev49pvR8bbiounxlOpfT1hbh9R6bM=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cBtjzFq675islr5P2/5WWve86v1xVVv1T1eOlmCND49SJL5D8okV2IzpY+K9tZ8ST25M9eUXzjOh
wH7jYP4PRed50Xsk8wkLE5HzRylcddKd27qzxseCKMh/mDUY+NisQJaaWhjUl/WiGkJrrROSqEe9
ej3+BCw20iR7XvCPlf7w1ASu4mvtlQ9frDgVhrOiw2Ysw4bpxVAT9uHe30y1Qs5sQhzGHYt6F0sd
SSJAeAhqXsvB/K60iScSY2fdDvSzewnzvzUUln34sZ9oIGmOMqpmJPzRqehMMlVQID/iD13GBGlA
tKcxU+mx6zJpz15z2QrgSu5/V5OjtmalR+M8sg==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uscOtNq/oxEKZzf/nSJr2RqOx7Qqe+ouQvW7roZeLvw=</DigestValue>
      </Reference>
      <Reference URI="/word/fontTable.xml?ContentType=application/vnd.openxmlformats-officedocument.wordprocessingml.fontTable+xml">
        <DigestMethod Algorithm="http://www.w3.org/2001/04/xmlenc#sha256"/>
        <DigestValue>wRGG7w+h6BMiZlONXq+LunJN4JlRRUDElgUAW8B0E2Q=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EuzfcWVZJmOa1UipFijq1g8oTCo8VkfR6zXOwdAhZjM=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2025-11-12T10:59:20Z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2025-11-12T10:59:20Z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2025-11-12T10:35:00Z</dcterms:created>
  <dcterms:modified xsi:type="dcterms:W3CDTF">2025-11-12T10:59:00Z</dcterms:modified>
</cp:coreProperties>
</file>