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216B5E6" w:rsidR="00FF2004" w:rsidRPr="00565DA5" w:rsidRDefault="00C36E02" w:rsidP="00CC3138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D40518">
        <w:rPr>
          <w:rFonts w:ascii="GHEA Grapalat" w:hAnsi="GHEA Grapalat"/>
          <w:sz w:val="22"/>
          <w:szCs w:val="22"/>
          <w:lang w:val="hy-AM"/>
        </w:rPr>
        <w:t>6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F57947">
        <w:rPr>
          <w:rFonts w:ascii="GHEA Grapalat" w:hAnsi="GHEA Grapalat"/>
          <w:sz w:val="22"/>
          <w:szCs w:val="22"/>
          <w:lang w:val="hy-AM"/>
        </w:rPr>
        <w:t>4</w:t>
      </w:r>
      <w:r w:rsidR="00513030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09393C0" w14:textId="29750F28" w:rsidR="00513030" w:rsidRPr="00513030" w:rsidRDefault="00513030" w:rsidP="0051303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13030">
        <w:rPr>
          <w:rFonts w:ascii="GHEA Grapalat" w:hAnsi="GHEA Grapalat"/>
          <w:sz w:val="24"/>
          <w:szCs w:val="24"/>
          <w:lang w:val="hy-AM"/>
        </w:rPr>
        <w:t xml:space="preserve">«ՀՐԱՅՐ ՊԱՊՅԱՆ ԷԴԻԿԻ»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513030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  <w:r w:rsidRPr="00513030">
        <w:rPr>
          <w:rFonts w:ascii="Calibri" w:hAnsi="Calibri" w:cs="Calibri"/>
          <w:sz w:val="24"/>
          <w:szCs w:val="24"/>
          <w:lang w:val="hy-AM"/>
        </w:rPr>
        <w:t>  </w:t>
      </w:r>
      <w:r>
        <w:rPr>
          <w:rFonts w:ascii="Calibri" w:hAnsi="Calibri" w:cs="Calibri"/>
          <w:sz w:val="24"/>
          <w:szCs w:val="24"/>
          <w:lang w:val="hy-AM"/>
        </w:rPr>
        <w:br/>
      </w:r>
    </w:p>
    <w:p w14:paraId="5897EB9D" w14:textId="699D575F" w:rsidR="00513030" w:rsidRPr="00513030" w:rsidRDefault="00513030" w:rsidP="005130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3030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 որոշումն ու Հրայր Էդիկի Պապյանի դիմումը՝</w:t>
      </w:r>
      <w:r w:rsidRPr="00513030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51303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736CF15" w14:textId="644DAC5B" w:rsidR="00513030" w:rsidRPr="00513030" w:rsidRDefault="00513030" w:rsidP="005130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3030">
        <w:rPr>
          <w:rFonts w:ascii="GHEA Grapalat" w:hAnsi="GHEA Grapalat"/>
          <w:lang w:val="hy-AM"/>
        </w:rPr>
        <w:t>1.Թույլատրել «ՀՐԱՅՐ ՊԱՊՅԱՆ ԷԴԻԿԻ» անհատ ձեռնարկատիրոջը Բյուրեղավան համայնքի Բյուրեղավան քաղաքի Զորավար Անդրանիկի փողոց 2/83 հասցեում գտնվող բենզալցակայանի գործունեության համար առանձնացված շենքի ճակատային մասում փակցնել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5մ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2մ, 1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1մ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2մ,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9մ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2մ,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9մ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2մ, 1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1մ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2մ, 1մ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 և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5մ x 0</w:t>
      </w:r>
      <w:r w:rsidRPr="0051303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3030">
        <w:rPr>
          <w:rFonts w:ascii="GHEA Grapalat" w:hAnsi="GHEA Grapalat"/>
          <w:lang w:val="hy-AM"/>
        </w:rPr>
        <w:t>2մ չափերի վահանակներ (Թույլտվություն</w:t>
      </w:r>
      <w:r>
        <w:rPr>
          <w:rFonts w:ascii="GHEA Grapalat" w:hAnsi="GHEA Grapalat"/>
          <w:lang w:val="hy-AM"/>
        </w:rPr>
        <w:br/>
      </w:r>
      <w:r w:rsidRPr="00513030">
        <w:rPr>
          <w:rFonts w:ascii="GHEA Grapalat" w:hAnsi="GHEA Grapalat"/>
          <w:lang w:val="hy-AM"/>
        </w:rPr>
        <w:t>N 13-25 կցվում է):</w:t>
      </w:r>
    </w:p>
    <w:p w14:paraId="46C1AD62" w14:textId="77777777" w:rsidR="000D78B7" w:rsidRPr="000D78B7" w:rsidRDefault="000D78B7" w:rsidP="000D78B7">
      <w:pPr>
        <w:pStyle w:val="a8"/>
      </w:pPr>
    </w:p>
    <w:p w14:paraId="665B0CAE" w14:textId="7C3635FA" w:rsidR="00513030" w:rsidRPr="000D78B7" w:rsidRDefault="00513030" w:rsidP="000D78B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78B7">
        <w:rPr>
          <w:rFonts w:ascii="GHEA Grapalat" w:hAnsi="GHEA Grapalat"/>
          <w:lang w:val="hy-AM"/>
        </w:rPr>
        <w:t>2. «ՀՐԱՅՐ ՊԱՊՅԱՆ ԷԴԻԿԻ» անհատ ձեռնարկատիրոջը՝</w:t>
      </w:r>
    </w:p>
    <w:p w14:paraId="2D7E2133" w14:textId="77777777" w:rsidR="000D78B7" w:rsidRDefault="00513030" w:rsidP="000D78B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78B7">
        <w:rPr>
          <w:rFonts w:ascii="GHEA Grapalat" w:hAnsi="GHEA Grapalat"/>
          <w:lang w:val="hy-AM"/>
        </w:rPr>
        <w:t>1)կնքել գովազդի տեղադրման պայմանագիր Բյուրեղավանի համայնքի հետ.</w:t>
      </w:r>
    </w:p>
    <w:p w14:paraId="6CB34BCB" w14:textId="12DA00C5" w:rsidR="00513030" w:rsidRDefault="00513030" w:rsidP="000D78B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78B7">
        <w:rPr>
          <w:rFonts w:ascii="GHEA Grapalat" w:hAnsi="GHEA Grapalat"/>
          <w:lang w:val="hy-AM"/>
        </w:rPr>
        <w:t>2)Բյուրեղավանի համայնքապետարանի 900105202411 հաշվեհամարին վճարել ամսական 1800 (մեկ հազար ութ հարյուր) դրամ տեղական տուրք` արտաքին այլ գովազդ տեղադրելու թույլտվության համար:</w:t>
      </w:r>
    </w:p>
    <w:p w14:paraId="505C33A6" w14:textId="77777777" w:rsidR="000D78B7" w:rsidRPr="000D78B7" w:rsidRDefault="000D78B7" w:rsidP="000D78B7">
      <w:pPr>
        <w:pStyle w:val="a8"/>
      </w:pPr>
    </w:p>
    <w:p w14:paraId="356F8B8E" w14:textId="28389AFC" w:rsidR="00513030" w:rsidRPr="00513030" w:rsidRDefault="00513030" w:rsidP="005130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3030">
        <w:rPr>
          <w:rFonts w:ascii="GHEA Grapalat" w:hAnsi="GHEA Grapalat"/>
          <w:lang w:val="hy-AM"/>
        </w:rPr>
        <w:t>3.Հանձնարարել Բյուրեղավանի համայնքապետարանի աշխատակազմի</w:t>
      </w:r>
      <w:r w:rsidR="000D78B7">
        <w:rPr>
          <w:rFonts w:ascii="GHEA Grapalat" w:hAnsi="GHEA Grapalat"/>
        </w:rPr>
        <w:t xml:space="preserve"> </w:t>
      </w:r>
      <w:r w:rsidRPr="00513030">
        <w:rPr>
          <w:rFonts w:ascii="GHEA Grapalat" w:hAnsi="GHEA Grapalat"/>
          <w:lang w:val="hy-AM"/>
        </w:rPr>
        <w:t>քաղաքաշինության, հողաշինության, գյուղատնտեսության և բնապահպանության բաժնին՝ հաստատված թույլտվությունը «ՀՐԱՅՐ ՊԱՊՅԱՆ ԷԴԻԿԻ» անհատ ձեռնարկատիրոջը տրամադրել տեղական տուրքի վճարումը կատարելուց հետո:</w:t>
      </w:r>
    </w:p>
    <w:p w14:paraId="278D0FA1" w14:textId="77777777" w:rsidR="00513030" w:rsidRDefault="00513030" w:rsidP="005130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13499424" w14:textId="2387B08E" w:rsidR="00513030" w:rsidRPr="00513030" w:rsidRDefault="00513030" w:rsidP="005130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3030">
        <w:rPr>
          <w:rFonts w:ascii="GHEA Grapalat" w:hAnsi="GHEA Grapalat"/>
          <w:lang w:val="hy-AM"/>
        </w:rPr>
        <w:lastRenderedPageBreak/>
        <w:t>4. Սույն որոշումը ուժի մեջ է մտնում ստորագրման օրվանից:</w:t>
      </w:r>
    </w:p>
    <w:p w14:paraId="7C49ECFB" w14:textId="19D37537" w:rsidR="006525BF" w:rsidRDefault="006525BF" w:rsidP="000D78B7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br/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0D78B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C7AA3A4" w14:textId="77777777" w:rsidR="006525BF" w:rsidRDefault="006525BF" w:rsidP="006525B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3B15556A" w:rsidR="002061BE" w:rsidRPr="00F879BE" w:rsidRDefault="00EC282C" w:rsidP="006525B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D40518">
        <w:rPr>
          <w:rFonts w:ascii="GHEA Grapalat" w:hAnsi="GHEA Grapalat"/>
          <w:sz w:val="20"/>
          <w:szCs w:val="20"/>
          <w:lang w:val="hy-AM"/>
        </w:rPr>
        <w:t>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6525BF">
      <w:pgSz w:w="11906" w:h="16838"/>
      <w:pgMar w:top="567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8B7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C99xbw5CW9hNBr2LZA08L+IRz8Uw3sGfTRu27nSbIlU=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TOPKJqNJDm+h+bxDbW9AaPd8rN6Ldv9Ng0L0JLXQH4E=</DigestValue>
    </Reference>
    <Reference Type="http://www.w3.org/2000/09/xmldsig#Object" URI="#idValidSigLnImg">
      <DigestMethod Algorithm="http://www.w3.org/2001/04/xmlenc#sha256"/>
      <DigestValue>I0cA7TSp+DqTxDn6uBaLFtO5dXO598+zAFVNimEkHdg=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J0yL8vdcVKlNuMWj6bwhz75MlRCGyQI7YJ3HGXe2UaOZ3XW4xQK5XYqY5c/NsDO25bvBvya+wWzu
eZaKnMOenB4QMbglYkVZmFJS69V5WRejdTC/I4wVBiEcxCnFvYkOJewo6eHW1Pbm27vJFXgTUpdk
SjIUsPpEVocs+pwKzS2r7VeRarMHaANOr2AFaR0x52cBHgRaFOEqIkido5Aq2SW+hE9UY2lzllXh
GfdY+FLvfip2Mq5Vr08XuXQAkzhdT3tr2Be5vq4NE5CYFaqZbrEvwy97E/ws4Ai03WZSB5nwVS6E
967fkucoSlcx/Ne5LUJFOpJOCN3qzEDjnwLgOQ==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Ch8+c3vldZOKUB8znieihmrYfc6wnlIl5ftwulyJNzQ=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H4wm5Y/Yg/s/bGdz7dQG6sO4aley57nmmyFtC0Ql3X0=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2025-08-26T14:03:12Z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2025-08-26T14:03:12Z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2025-08-26T13:57:00Z</dcterms:created>
  <dcterms:modified xsi:type="dcterms:W3CDTF">2025-08-26T14:03:00Z</dcterms:modified>
</cp:coreProperties>
</file>