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063F82E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E44FF3">
        <w:rPr>
          <w:rFonts w:ascii="GHEA Grapalat" w:hAnsi="GHEA Grapalat"/>
          <w:sz w:val="22"/>
          <w:szCs w:val="22"/>
          <w:lang w:val="hy-AM"/>
        </w:rPr>
        <w:t>1</w:t>
      </w:r>
      <w:r w:rsidR="00CE3A85">
        <w:rPr>
          <w:rFonts w:ascii="GHEA Grapalat" w:hAnsi="GHEA Grapalat"/>
          <w:sz w:val="22"/>
          <w:szCs w:val="22"/>
          <w:lang w:val="hy-AM"/>
        </w:rPr>
        <w:t>3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AC4173">
        <w:rPr>
          <w:rFonts w:ascii="GHEA Grapalat" w:hAnsi="GHEA Grapalat"/>
          <w:sz w:val="22"/>
          <w:szCs w:val="22"/>
          <w:lang w:val="hy-AM"/>
        </w:rPr>
        <w:t>1</w:t>
      </w:r>
      <w:r w:rsidR="00CE3A85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61845623" w14:textId="517686F4" w:rsidR="00CE3A85" w:rsidRDefault="00CE3A85" w:rsidP="00CE3A85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E3A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«ԷԴՈՒԱՐԴ ՂՈՒԿԱՍՅԱՆ ԿԻՄԻԿԻ» ԱՆՀԱՏ ՁԵՌՆԱՐԿԱՏԻՐՈՋԸ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CE3A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ՈԳԵԼԻՑ ԽՄԻՉՔՆԵՐԻ ՎԱՃԱՌՔԻ ԹՈՒՅԼՏՎՈՒԹՅՈՒՆ ՏԱԼՈՒ ՄԱՍԻՆ</w:t>
      </w:r>
    </w:p>
    <w:p w14:paraId="24BF64A1" w14:textId="77777777" w:rsidR="00CE3A85" w:rsidRPr="00CE3A85" w:rsidRDefault="00CE3A85" w:rsidP="00CE3A85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2CE9694A" w14:textId="66010DAD" w:rsidR="00CE3A85" w:rsidRPr="00903302" w:rsidRDefault="00CE3A85" w:rsidP="00CE3A85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Microsoft JhengHei" w:eastAsia="Microsoft JhengHei" w:hAnsi="Microsoft JhengHei" w:cs="Microsoft JhengHei"/>
          <w:b/>
          <w:bCs/>
          <w:i/>
          <w:iCs/>
          <w:lang w:val="hy-AM" w:eastAsia="ru-RU"/>
        </w:rPr>
      </w:pPr>
      <w:r w:rsidRPr="00CE3A85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45-րդ հոդվածի 1-ին մասի 2-րդ կետի, հիմք ընդունելով անհատ ձեռնարկատեր Էդուարդ Ղուկասյանի հայտը և վճարման անդորրագրերը՝</w:t>
      </w:r>
      <w:r w:rsidRPr="00CE3A85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br/>
      </w:r>
      <w:r w:rsidRPr="00CE3A85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CE3A85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3D0C5AB0" w14:textId="77777777" w:rsidR="00CE3A85" w:rsidRPr="00903302" w:rsidRDefault="00CE3A85" w:rsidP="00CE3A85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1178F6EE" w14:textId="77777777" w:rsidR="00CE3A85" w:rsidRDefault="00CE3A85" w:rsidP="00CE3A85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GHEA Grapalat"/>
          <w:lang w:val="hy-AM" w:eastAsia="ru-RU"/>
        </w:rPr>
      </w:pPr>
      <w:r w:rsidRPr="00CE3A85">
        <w:rPr>
          <w:rFonts w:ascii="GHEA Grapalat" w:eastAsia="Times New Roman" w:hAnsi="GHEA Grapalat" w:cs="Times New Roman"/>
          <w:lang w:val="hy-AM" w:eastAsia="ru-RU"/>
        </w:rPr>
        <w:t>1</w:t>
      </w:r>
      <w:r w:rsidRPr="00CE3A85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CE3A85">
        <w:rPr>
          <w:rFonts w:ascii="GHEA Grapalat" w:eastAsia="Times New Roman" w:hAnsi="GHEA Grapalat" w:cs="GHEA Grapalat"/>
          <w:lang w:val="hy-AM" w:eastAsia="ru-RU"/>
        </w:rPr>
        <w:t>«ԷԴՈՒԱՐԴ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ՂՈՒԿԱՍՅԱՆ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ԿԻՄԻԿԻ»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անհատ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ձեռնարկատիրոջը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CE3A85">
        <w:rPr>
          <w:rFonts w:ascii="GHEA Grapalat" w:eastAsia="Times New Roman" w:hAnsi="GHEA Grapalat" w:cs="GHEA Grapalat"/>
          <w:lang w:val="hy-AM" w:eastAsia="ru-RU"/>
        </w:rPr>
        <w:t>հարկ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վճարողի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հաշվառման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համար՝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43175578) </w:t>
      </w:r>
      <w:r w:rsidRPr="00CE3A85">
        <w:rPr>
          <w:rFonts w:ascii="GHEA Grapalat" w:eastAsia="Times New Roman" w:hAnsi="GHEA Grapalat" w:cs="GHEA Grapalat"/>
          <w:lang w:val="hy-AM" w:eastAsia="ru-RU"/>
        </w:rPr>
        <w:t>տալ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ոգելից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խմիչքների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քաղաք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Զորավար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Անդրանիկի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փողոց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31/73/1 </w:t>
      </w:r>
      <w:r w:rsidRPr="00CE3A85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գտնվող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18.96 </w:t>
      </w:r>
      <w:r w:rsidRPr="00CE3A85">
        <w:rPr>
          <w:rFonts w:ascii="GHEA Grapalat" w:eastAsia="Times New Roman" w:hAnsi="GHEA Grapalat" w:cs="GHEA Grapalat"/>
          <w:lang w:val="hy-AM" w:eastAsia="ru-RU"/>
        </w:rPr>
        <w:t>քմ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մակերես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տարածքով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առևտրի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օբյեկտում՝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CE3A85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մայիսի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01-</w:t>
      </w:r>
      <w:r w:rsidRPr="00CE3A85">
        <w:rPr>
          <w:rFonts w:ascii="GHEA Grapalat" w:eastAsia="Times New Roman" w:hAnsi="GHEA Grapalat" w:cs="GHEA Grapalat"/>
          <w:lang w:val="hy-AM" w:eastAsia="ru-RU"/>
        </w:rPr>
        <w:t>ից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մինչև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դետեմբերի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31-</w:t>
      </w:r>
      <w:r w:rsidRPr="00CE3A85">
        <w:rPr>
          <w:rFonts w:ascii="GHEA Grapalat" w:eastAsia="Times New Roman" w:hAnsi="GHEA Grapalat" w:cs="GHEA Grapalat"/>
          <w:lang w:val="hy-AM" w:eastAsia="ru-RU"/>
        </w:rPr>
        <w:t>ի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համար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CE3A85">
        <w:rPr>
          <w:rFonts w:ascii="GHEA Grapalat" w:eastAsia="Times New Roman" w:hAnsi="GHEA Grapalat" w:cs="GHEA Grapalat"/>
          <w:lang w:val="hy-AM" w:eastAsia="ru-RU"/>
        </w:rPr>
        <w:t>ՈԽԾ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-24-25 </w:t>
      </w:r>
      <w:r w:rsidRPr="00CE3A85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կցվում</w:t>
      </w:r>
      <w:r w:rsidRPr="00CE3A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E3A85">
        <w:rPr>
          <w:rFonts w:ascii="GHEA Grapalat" w:eastAsia="Times New Roman" w:hAnsi="GHEA Grapalat" w:cs="GHEA Grapalat"/>
          <w:lang w:val="hy-AM" w:eastAsia="ru-RU"/>
        </w:rPr>
        <w:t>է</w:t>
      </w:r>
      <w:r w:rsidRPr="00CE3A85">
        <w:rPr>
          <w:rFonts w:ascii="GHEA Grapalat" w:eastAsia="Times New Roman" w:hAnsi="GHEA Grapalat" w:cs="Times New Roman"/>
          <w:lang w:val="hy-AM" w:eastAsia="ru-RU"/>
        </w:rPr>
        <w:t>)</w:t>
      </w:r>
      <w:r w:rsidRPr="00CE3A85">
        <w:rPr>
          <w:rFonts w:ascii="GHEA Grapalat" w:eastAsia="Times New Roman" w:hAnsi="GHEA Grapalat" w:cs="GHEA Grapalat"/>
          <w:lang w:val="hy-AM" w:eastAsia="ru-RU"/>
        </w:rPr>
        <w:t>։</w:t>
      </w:r>
    </w:p>
    <w:p w14:paraId="7A6D2C59" w14:textId="77777777" w:rsidR="00CE3A85" w:rsidRPr="00CE3A85" w:rsidRDefault="00CE3A85" w:rsidP="00CE3A85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8A5C108" w14:textId="77777777" w:rsidR="00CE3A85" w:rsidRPr="00CE3A85" w:rsidRDefault="00CE3A85" w:rsidP="00CE3A85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E3A85">
        <w:rPr>
          <w:rFonts w:ascii="GHEA Grapalat" w:eastAsia="Times New Roman" w:hAnsi="GHEA Grapalat" w:cs="Times New Roman"/>
          <w:lang w:val="hy-AM" w:eastAsia="ru-RU"/>
        </w:rPr>
        <w:t>2. Սույն որոշումը ուժի մեջ է մտնում ստորագրման օրվանից:</w:t>
      </w:r>
    </w:p>
    <w:p w14:paraId="631E1B7A" w14:textId="4EADD2D0" w:rsidR="00B5214D" w:rsidRDefault="00CE3A85" w:rsidP="00CE3A85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Calibri" w:eastAsia="Times New Roman" w:hAnsi="Calibri" w:cs="Calibri"/>
          <w:sz w:val="24"/>
          <w:szCs w:val="24"/>
          <w:lang w:val="hy-AM" w:eastAsia="ru-RU"/>
        </w:rPr>
        <w:br/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90330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4741BA">
        <w:rPr>
          <w:rFonts w:ascii="GHEA Grapalat" w:hAnsi="GHEA Grapalat"/>
          <w:sz w:val="20"/>
          <w:szCs w:val="20"/>
          <w:lang w:val="hy-AM"/>
        </w:rPr>
        <w:br/>
      </w:r>
    </w:p>
    <w:p w14:paraId="3073DB72" w14:textId="77777777" w:rsidR="00310D2B" w:rsidRDefault="00310D2B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06AA07D4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6C63D97E" w14:textId="284D71D4" w:rsidR="002061BE" w:rsidRDefault="00EC282C" w:rsidP="00903302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44FF3">
        <w:rPr>
          <w:rFonts w:ascii="GHEA Grapalat" w:hAnsi="GHEA Grapalat"/>
          <w:sz w:val="20"/>
          <w:szCs w:val="20"/>
          <w:lang w:val="hy-AM"/>
        </w:rPr>
        <w:t>1</w:t>
      </w:r>
      <w:r w:rsidR="00CE3A85">
        <w:rPr>
          <w:rFonts w:ascii="GHEA Grapalat" w:hAnsi="GHEA Grapalat"/>
          <w:sz w:val="20"/>
          <w:szCs w:val="20"/>
          <w:lang w:val="hy-AM"/>
        </w:rPr>
        <w:t>3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sectPr w:rsidR="002061BE" w:rsidSect="00CE3A85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30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S2iwQHOUgGuoSwKLQ8k1GFd3ZrikcuRSb/EO1rBsY6U=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m2IHNpgmAMWgbqYalyLGuAhEgLP23+z5gTs7I/K73uU=</DigestValue>
    </Reference>
    <Reference Type="http://www.w3.org/2000/09/xmldsig#Object" URI="#idValidSigLnImg">
      <DigestMethod Algorithm="http://www.w3.org/2001/04/xmlenc#sha256"/>
      <DigestValue>+TbksDsWZpa7JqZLrMGr+psCEpp8uUq0JLIRvbeo62g=</DigestValue>
    </Reference>
    <Reference Type="http://www.w3.org/2000/09/xmldsig#Object" URI="#idInvalidSigLnImg">
      <DigestMethod Algorithm="http://www.w3.org/2001/04/xmlenc#sha256"/>
      <DigestValue>S8T0yWwnbTgFpD53ahRyDEcEuD+Vb4YyOj5z6YclAPA=</DigestValue>
    </Reference>
  </SignedInfo>
  <SignatureValue>YPGb7Axog7Fyj+6CDVXv+AALG+odlx1gJLszbP/swWnhwkdObM0kAE9/SUnMiN/znMfS3VAsnTzn
OMI440ch0vm0st0iTYduZX6YjYpay3j7aAVxsvAF44uSWy5s5DAVvWlc3zRhxTnmFOTED51yKPDC
Yl3CxbhnNCH3aWO7W9CL33YSD26+UMR+LklPcWUMuEGjZzo+01KfslUjvtoQZnfZprZ2b70Y87rX
cdB4kagKI0joWb5ZS4lT03YLga+evdaAVmJ5/iJd0MSwN9vLQjkveIX5JRynzw7VCoDfak3A1IlK
oLJWtPfBib0jR3qflsXVlTqDBbn7V5D8RubVyA==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epllEd1fqzVF2mzB58vNNFFpYnDIDf72YTRBHxxpiVo=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qsQNU1nSsYn3z7PjKOg1qlEsXPZ1YSlF0pWZTUn4Azk=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z7W+uHdirJ5zBfOw/gsDL8gFDY+npEQXt2hdvbL7sbw=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3lUJEL81jFvUDGePLz0cffgtYgD3H4BZVd5k8Z9kW9Q=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2025-05-13T07:37:39Z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2025-05-13T07:37:39Z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E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8L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2025-05-13T07:27:00Z</dcterms:created>
  <dcterms:modified xsi:type="dcterms:W3CDTF">2025-05-13T07:37:00Z</dcterms:modified>
</cp:coreProperties>
</file>