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DD54D45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8D262B">
        <w:rPr>
          <w:rFonts w:ascii="GHEA Grapalat" w:hAnsi="GHEA Grapalat"/>
          <w:sz w:val="22"/>
          <w:szCs w:val="22"/>
          <w:lang w:val="hy-AM"/>
        </w:rPr>
        <w:t>5</w:t>
      </w:r>
      <w:r w:rsidR="002C4F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D27732">
        <w:rPr>
          <w:rFonts w:ascii="GHEA Grapalat" w:hAnsi="GHEA Grapalat"/>
          <w:sz w:val="22"/>
          <w:szCs w:val="22"/>
          <w:lang w:val="hy-AM"/>
        </w:rPr>
        <w:t>7</w:t>
      </w:r>
      <w:r w:rsidR="004C41C2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B4481C4" w14:textId="1984C466" w:rsidR="004C41C2" w:rsidRPr="004C41C2" w:rsidRDefault="004C41C2" w:rsidP="004C41C2">
      <w:pPr>
        <w:spacing w:line="24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C41C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4E33028F" w14:textId="77777777" w:rsidR="004C41C2" w:rsidRPr="004C41C2" w:rsidRDefault="004C41C2" w:rsidP="004F6CDE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C41C2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4C41C2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4C41C2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4C41C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4C41C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15F6174C" w14:textId="113EF493" w:rsidR="004C41C2" w:rsidRPr="004C41C2" w:rsidRDefault="004C41C2" w:rsidP="004F6CDE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C41C2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մարզի Բյուրեղավան</w:t>
      </w:r>
      <w:r w:rsidRPr="004C41C2">
        <w:rPr>
          <w:rFonts w:ascii="Calibri" w:eastAsia="Times New Roman" w:hAnsi="Calibri" w:cs="Calibri"/>
          <w:lang w:val="hy-AM" w:eastAsia="ru-RU"/>
        </w:rPr>
        <w:t> </w:t>
      </w:r>
      <w:r w:rsidRPr="004C41C2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4C41C2">
        <w:rPr>
          <w:rFonts w:ascii="Calibri" w:eastAsia="Times New Roman" w:hAnsi="Calibri" w:cs="Calibri"/>
          <w:lang w:val="hy-AM" w:eastAsia="ru-RU"/>
        </w:rPr>
        <w:t> </w:t>
      </w:r>
      <w:r w:rsidRPr="004C41C2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4C41C2">
        <w:rPr>
          <w:rFonts w:ascii="Calibri" w:eastAsia="Times New Roman" w:hAnsi="Calibri" w:cs="Calibri"/>
          <w:lang w:val="hy-AM" w:eastAsia="ru-RU"/>
        </w:rPr>
        <w:t> </w:t>
      </w:r>
      <w:r w:rsidRPr="004C41C2">
        <w:rPr>
          <w:rFonts w:ascii="GHEA Grapalat" w:eastAsia="Times New Roman" w:hAnsi="GHEA Grapalat" w:cs="GHEA Grapalat"/>
          <w:lang w:val="hy-AM" w:eastAsia="ru-RU"/>
        </w:rPr>
        <w:t>գյուղում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4C41C2">
        <w:rPr>
          <w:rFonts w:ascii="GHEA Grapalat" w:eastAsia="Times New Roman" w:hAnsi="GHEA Grapalat" w:cs="GHEA Grapalat"/>
          <w:lang w:val="hy-AM" w:eastAsia="ru-RU"/>
        </w:rPr>
        <w:t>ԼՏԵ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-3458 0.4 </w:t>
      </w:r>
      <w:r w:rsidRPr="004C41C2">
        <w:rPr>
          <w:rFonts w:ascii="GHEA Grapalat" w:eastAsia="Times New Roman" w:hAnsi="GHEA Grapalat" w:cs="GHEA Grapalat"/>
          <w:lang w:val="hy-AM" w:eastAsia="ru-RU"/>
        </w:rPr>
        <w:t>կՎ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օդային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գծերի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4C41C2">
        <w:rPr>
          <w:rFonts w:ascii="Calibri" w:eastAsia="Times New Roman" w:hAnsi="Calibri" w:cs="Calibri"/>
          <w:lang w:val="hy-AM" w:eastAsia="ru-RU"/>
        </w:rPr>
        <w:t> </w:t>
      </w:r>
      <w:r w:rsidRPr="004C41C2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փակ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տալ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4C41C2">
        <w:rPr>
          <w:rFonts w:ascii="GHEA Grapalat" w:eastAsia="Times New Roman" w:hAnsi="GHEA Grapalat" w:cs="GHEA Grapalat"/>
          <w:lang w:val="hy-AM" w:eastAsia="ru-RU"/>
        </w:rPr>
        <w:t>ՀՇԹ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//806-2025 </w:t>
      </w:r>
      <w:r w:rsidRPr="004C41C2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կցվում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է</w:t>
      </w:r>
      <w:r w:rsidRPr="004C41C2">
        <w:rPr>
          <w:rFonts w:ascii="GHEA Grapalat" w:eastAsia="Times New Roman" w:hAnsi="GHEA Grapalat" w:cs="Times New Roman"/>
          <w:lang w:val="hy-AM" w:eastAsia="ru-RU"/>
        </w:rPr>
        <w:t>):</w:t>
      </w:r>
    </w:p>
    <w:p w14:paraId="1CE86EF1" w14:textId="77777777" w:rsidR="004C41C2" w:rsidRPr="004C41C2" w:rsidRDefault="004C41C2" w:rsidP="004F6CDE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C41C2">
        <w:rPr>
          <w:rFonts w:ascii="GHEA Grapalat" w:eastAsia="Times New Roman" w:hAnsi="GHEA Grapalat" w:cs="Times New Roman"/>
          <w:lang w:val="hy-AM" w:eastAsia="ru-RU"/>
        </w:rPr>
        <w:t>2</w:t>
      </w:r>
      <w:r w:rsidRPr="004C41C2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4C41C2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փակ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4C41C2">
        <w:rPr>
          <w:rFonts w:ascii="Calibri" w:eastAsia="Times New Roman" w:hAnsi="Calibri" w:cs="Calibri"/>
          <w:lang w:val="hy-AM" w:eastAsia="ru-RU"/>
        </w:rPr>
        <w:t> </w:t>
      </w:r>
      <w:r w:rsidRPr="004C41C2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սկսել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տուրքը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և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4C41C2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մարտի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4C41C2">
        <w:rPr>
          <w:rFonts w:ascii="GHEA Grapalat" w:eastAsia="Times New Roman" w:hAnsi="GHEA Grapalat" w:cs="GHEA Grapalat"/>
          <w:lang w:val="hy-AM" w:eastAsia="ru-RU"/>
        </w:rPr>
        <w:t>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4C41C2">
        <w:rPr>
          <w:rFonts w:ascii="GHEA Grapalat" w:eastAsia="Times New Roman" w:hAnsi="GHEA Grapalat" w:cs="GHEA Grapalat"/>
          <w:lang w:val="hy-AM" w:eastAsia="ru-RU"/>
        </w:rPr>
        <w:t>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4C41C2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4C41C2">
        <w:rPr>
          <w:rFonts w:ascii="GHEA Grapalat" w:eastAsia="Times New Roman" w:hAnsi="GHEA Grapalat" w:cs="GHEA Grapalat"/>
          <w:lang w:val="hy-AM" w:eastAsia="ru-RU"/>
        </w:rPr>
        <w:t>ձևի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4C41C2">
        <w:rPr>
          <w:rFonts w:ascii="GHEA Grapalat" w:eastAsia="Times New Roman" w:hAnsi="GHEA Grapalat" w:cs="GHEA Grapalat"/>
          <w:lang w:val="hy-AM" w:eastAsia="ru-RU"/>
        </w:rPr>
        <w:t>օր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առաջ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4C41C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C41C2">
        <w:rPr>
          <w:rFonts w:ascii="GHEA Grapalat" w:eastAsia="Times New Roman" w:hAnsi="GHEA Grapalat" w:cs="GHEA Grapalat"/>
          <w:lang w:val="hy-AM" w:eastAsia="ru-RU"/>
        </w:rPr>
        <w:t>հետո</w:t>
      </w:r>
      <w:r w:rsidRPr="004C41C2">
        <w:rPr>
          <w:rFonts w:ascii="GHEA Grapalat" w:eastAsia="Times New Roman" w:hAnsi="GHEA Grapalat" w:cs="Times New Roman"/>
          <w:lang w:val="hy-AM" w:eastAsia="ru-RU"/>
        </w:rPr>
        <w:t>:</w:t>
      </w:r>
    </w:p>
    <w:p w14:paraId="1BF4CD19" w14:textId="77777777" w:rsidR="004C41C2" w:rsidRPr="004C41C2" w:rsidRDefault="004C41C2" w:rsidP="004F6CDE">
      <w:pPr>
        <w:spacing w:line="312" w:lineRule="auto"/>
        <w:ind w:left="142" w:righ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C41C2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585D8567" w14:textId="0F2FE0C6" w:rsidR="008D262B" w:rsidRDefault="004F6CDE" w:rsidP="004F6CDE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4F6CDE">
        <w:rPr>
          <w:rFonts w:ascii="GHEA Grapalat" w:hAnsi="GHEA Grapalat"/>
          <w:lang w:val="hy-AM"/>
        </w:rPr>
        <w:t xml:space="preserve">  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4C41C2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C41C2">
        <w:rPr>
          <w:rFonts w:ascii="GHEA Grapalat" w:hAnsi="GHEA Grapalat"/>
          <w:sz w:val="20"/>
          <w:szCs w:val="20"/>
          <w:lang w:val="hy-AM"/>
        </w:rPr>
        <w:t>ապրիլի 15</w:t>
      </w:r>
      <w:r w:rsidR="004C41C2">
        <w:rPr>
          <w:rFonts w:ascii="GHEA Grapalat" w:hAnsi="GHEA Grapalat"/>
          <w:sz w:val="20"/>
          <w:szCs w:val="20"/>
          <w:lang w:val="hy-AM"/>
        </w:rPr>
        <w:br/>
      </w:r>
      <w:r w:rsidR="004C41C2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8D262B" w:rsidSect="004C41C2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CDE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CMBgEQ9GVUD0PPkYyKxWJ2Nw9HJK5LsXTtrSIwwQkBk=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w74TbuIzIJEmHgABiUv2E9RqcrmxApuX53mwgz8YlpI=</DigestValue>
    </Reference>
    <Reference Type="http://www.w3.org/2000/09/xmldsig#Object" URI="#idValidSigLnImg">
      <DigestMethod Algorithm="http://www.w3.org/2001/04/xmlenc#sha256"/>
      <DigestValue>ewOAS7vO0JWBG7HmCv59bRKmiCm1iwNn7PoyeoTeZUk=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ZT8PGDFPwEncazwMfB9KgdgOVRZfii5v3j0f5oS7PxlH4tQtyusFjpYaeV02ncIJkaGZzkPzAoTJ
hq5+YwGHvBWxTVc/PlTTi/PMgnfBSa9a7hw5EYUxZbcI/cUKWIqzseDAe1A9mPTozU+glHvrSll8
aOz0AY4CrvRnIp8wBWjHWYtHObPaw2k4PzMI+RSgJsg0SKE3kIDRQ20q1a9hEH3e3L6LMhmvDHRe
PT/xuEtfZfY0sqcxNlm6JGJBQnRquCBP8ZPR3zMR5QgguYJVdKRjLkqDNzs3oSkuZhlrO+Fl7rz3
rF9AgsHmvT9p5ddCHXivz8eOvPeBgi9BLRfk2A==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mwWhe/IeaL7X15atBgD2np9+ktXZRty40VlqSnICMNk=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rdz8NUlqy92S5ZPeYbd6VAoR8iycck1ioLhjpoPJAkk=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cCWNv8CBWGjt65Ay27t5KAhkSx9qI/0MAdt165+9apA=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2025-04-15T12:08:59Z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2025-04-15T12:08:59Z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2025-04-15T11:14:00Z</dcterms:created>
  <dcterms:modified xsi:type="dcterms:W3CDTF">2025-04-15T12:08:00Z</dcterms:modified>
</cp:coreProperties>
</file>