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F0FB6F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0561A6">
        <w:rPr>
          <w:rFonts w:ascii="GHEA Grapalat" w:hAnsi="GHEA Grapalat"/>
          <w:sz w:val="22"/>
          <w:szCs w:val="22"/>
        </w:rPr>
        <w:t xml:space="preserve"> 01 </w:t>
      </w:r>
      <w:r>
        <w:rPr>
          <w:rFonts w:ascii="GHEA Grapalat" w:hAnsi="GHEA Grapalat"/>
          <w:sz w:val="22"/>
          <w:szCs w:val="22"/>
          <w:lang w:val="en-US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>
        <w:rPr>
          <w:rFonts w:ascii="GHEA Grapalat" w:hAnsi="GHEA Grapalat"/>
          <w:sz w:val="22"/>
          <w:szCs w:val="22"/>
          <w:lang w:val="hy-AM"/>
        </w:rPr>
        <w:t>50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290E8CA0" w14:textId="1B78C731" w:rsidR="000561A6" w:rsidRPr="000561A6" w:rsidRDefault="000561A6" w:rsidP="000561A6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6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ԴՈՒԽԻԿ ԽԱՉԱՏՈՒՐՅԱՆԻՆ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56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ՈՒՂՂԱԿԻ ՎԱՃԱՌՔԻ ՁԵՎՈՎ ՕՏԱՐԵԼՈՒ ՄԱՍԻՆ</w:t>
      </w:r>
      <w:r w:rsidR="007679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E35A207" w14:textId="60B8F4D3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 xml:space="preserve">Համաձայն Հողային օրենսգրքի 51-րդ, 57-րդ և 66-րդ հոդվածների, Հայաստանի Հանրապետության կառավարության 2001 թվականի ապրիլի 12-ի N 286 որոշմամբ հաստատված կարգի 6-րդ կետի,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0561A6">
        <w:rPr>
          <w:rFonts w:ascii="GHEA Grapalat" w:eastAsia="Times New Roman" w:hAnsi="GHEA Grapalat" w:cs="Times New Roman"/>
          <w:lang w:val="hy-AM" w:eastAsia="ru-RU"/>
        </w:rPr>
        <w:t>2016 թվականի մայիսի 26-ի N 550-Ն որոշման 1-ին կետի 2-րդ ենթակետի և հիմք ընդունելով Բյուրեղավան համայնքի ավագանու 2024 թվականի դեկտեմբերի 25-ի N 84-Ա որոշումը, Դուխիկ Եփրիմի Խաչատուրյանի դիմումը՝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A95C075" w14:textId="77777777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քաղաք Բյուրեղավան Զորավար Անդրանիկի փողոց 30/9 հասցեում գտնվող 0.00291 հա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Times New Roman"/>
          <w:lang w:val="hy-AM" w:eastAsia="ru-RU"/>
        </w:rPr>
        <w:t>(</w:t>
      </w:r>
      <w:r w:rsidRPr="000561A6">
        <w:rPr>
          <w:rFonts w:ascii="GHEA Grapalat" w:eastAsia="Times New Roman" w:hAnsi="GHEA Grapalat" w:cs="GHEA Grapalat"/>
          <w:lang w:val="hy-AM" w:eastAsia="ru-RU"/>
        </w:rPr>
        <w:t>կադաստրային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07-003-0037-0120, </w:t>
      </w:r>
      <w:r w:rsidRPr="000561A6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N 04102024-07-0059)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հողամասն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ամբողջ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կադաստրային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արժեքով՝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129256,4 (</w:t>
      </w:r>
      <w:r w:rsidRPr="000561A6">
        <w:rPr>
          <w:rFonts w:ascii="GHEA Grapalat" w:eastAsia="Times New Roman" w:hAnsi="GHEA Grapalat" w:cs="GHEA Grapalat"/>
          <w:lang w:val="hy-AM" w:eastAsia="ru-RU"/>
        </w:rPr>
        <w:t>մեկ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քսանինը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հազար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երկու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հիսունվեց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ամբողջ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չորս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0561A6">
        <w:rPr>
          <w:rFonts w:ascii="GHEA Grapalat" w:eastAsia="Times New Roman" w:hAnsi="GHEA Grapalat" w:cs="GHEA Grapalat"/>
          <w:lang w:val="hy-AM" w:eastAsia="ru-RU"/>
        </w:rPr>
        <w:t>դրամով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0561A6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ձևով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օտարել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առկա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ավտոտնակի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սեփականատեր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Դո</w:t>
      </w:r>
      <w:r w:rsidRPr="000561A6">
        <w:rPr>
          <w:rFonts w:ascii="GHEA Grapalat" w:eastAsia="Times New Roman" w:hAnsi="GHEA Grapalat" w:cs="Times New Roman"/>
          <w:lang w:val="hy-AM" w:eastAsia="ru-RU"/>
        </w:rPr>
        <w:t>ւխիկ Եփրիմի Խաչատուրյանին (անձնագիր՝ AL0433087, տրված՝ 2023 թվականի սեպտեմբերի 20-ին, 059-ի կողմից):</w:t>
      </w:r>
    </w:p>
    <w:p w14:paraId="3E052125" w14:textId="77777777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65D55DB5" w14:textId="77777777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>3. Սահմանել, որ սույն որոշման 1-ին կետում նշված գույքի առուվաճառքի պայմանագրի վավերացման և գրանցման հետ կապված վճարները կատարվում է Դուխիկ Եփրիմի Խաչատուրյանի</w:t>
      </w:r>
      <w:r w:rsidRPr="000561A6">
        <w:rPr>
          <w:rFonts w:ascii="Calibri" w:eastAsia="Times New Roman" w:hAnsi="Calibri" w:cs="Calibri"/>
          <w:lang w:val="hy-AM" w:eastAsia="ru-RU"/>
        </w:rPr>
        <w:t>  </w:t>
      </w:r>
      <w:r w:rsidRPr="000561A6">
        <w:rPr>
          <w:rFonts w:ascii="GHEA Grapalat" w:eastAsia="Times New Roman" w:hAnsi="GHEA Grapalat" w:cs="GHEA Grapalat"/>
          <w:lang w:val="hy-AM" w:eastAsia="ru-RU"/>
        </w:rPr>
        <w:t>կողմից</w:t>
      </w:r>
      <w:r w:rsidRPr="000561A6">
        <w:rPr>
          <w:rFonts w:ascii="GHEA Grapalat" w:eastAsia="Times New Roman" w:hAnsi="GHEA Grapalat" w:cs="Times New Roman"/>
          <w:lang w:val="hy-AM" w:eastAsia="ru-RU"/>
        </w:rPr>
        <w:t>:</w:t>
      </w:r>
    </w:p>
    <w:p w14:paraId="4578DDB8" w14:textId="7F33CF43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 xml:space="preserve">4.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="00767988">
        <w:rPr>
          <w:rFonts w:ascii="GHEA Grapalat" w:eastAsia="Times New Roman" w:hAnsi="GHEA Grapalat" w:cs="Times New Roman"/>
          <w:lang w:val="hy-AM" w:eastAsia="ru-RU"/>
        </w:rPr>
        <w:lastRenderedPageBreak/>
        <w:br/>
      </w:r>
      <w:r w:rsidRPr="000561A6">
        <w:rPr>
          <w:rFonts w:ascii="GHEA Grapalat" w:eastAsia="Times New Roman" w:hAnsi="GHEA Grapalat" w:cs="Times New Roman"/>
          <w:lang w:val="hy-AM" w:eastAsia="ru-RU"/>
        </w:rPr>
        <w:t>059-ի կողմից, ծնված՝ 1980 թվականի հոկտեմբերի 12-ին)՝ կատարել Բյուրեղավան համայնքի սեփականությունը հանդիսացող Կոտայքի մարզ համայնք Բյուրեղավան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GHEA Grapalat"/>
          <w:lang w:val="hy-AM" w:eastAsia="ru-RU"/>
        </w:rPr>
        <w:t>քաղաք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փողոց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30/9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գտնվող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29.1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GHEA Grapalat"/>
          <w:lang w:val="hy-AM" w:eastAsia="ru-RU"/>
        </w:rPr>
        <w:t>քմ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հողամասն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ուղղակի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ձևով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մարզ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Բյուրեղավան քաղաք Բյուրեղավան Զորավար Անդրանիկի փողոց</w:t>
      </w:r>
      <w:r w:rsidRPr="000561A6">
        <w:rPr>
          <w:rFonts w:ascii="Calibri" w:eastAsia="Times New Roman" w:hAnsi="Calibri" w:cs="Calibri"/>
          <w:lang w:val="hy-AM" w:eastAsia="ru-RU"/>
        </w:rPr>
        <w:t> 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29 </w:t>
      </w:r>
      <w:r w:rsidRPr="000561A6">
        <w:rPr>
          <w:rFonts w:ascii="GHEA Grapalat" w:eastAsia="Times New Roman" w:hAnsi="GHEA Grapalat" w:cs="GHEA Grapalat"/>
          <w:lang w:val="hy-AM" w:eastAsia="ru-RU"/>
        </w:rPr>
        <w:t>շենք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բնակարան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հասցեի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բնակիչ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Դուխիկ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Եփրիմի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Խաչատուրյանին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օտարելու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հետ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կապված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գործարքներ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և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կնքել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առուվաճառքի</w:t>
      </w:r>
      <w:r w:rsidRPr="000561A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561A6">
        <w:rPr>
          <w:rFonts w:ascii="GHEA Grapalat" w:eastAsia="Times New Roman" w:hAnsi="GHEA Grapalat" w:cs="GHEA Grapalat"/>
          <w:lang w:val="hy-AM" w:eastAsia="ru-RU"/>
        </w:rPr>
        <w:t>պայմանագիր</w:t>
      </w:r>
      <w:r w:rsidRPr="000561A6">
        <w:rPr>
          <w:rFonts w:ascii="GHEA Grapalat" w:eastAsia="Times New Roman" w:hAnsi="GHEA Grapalat" w:cs="Times New Roman"/>
          <w:lang w:val="hy-AM" w:eastAsia="ru-RU"/>
        </w:rPr>
        <w:t>:</w:t>
      </w:r>
    </w:p>
    <w:p w14:paraId="48DEA413" w14:textId="77777777" w:rsidR="000561A6" w:rsidRPr="000561A6" w:rsidRDefault="000561A6" w:rsidP="000561A6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561A6">
        <w:rPr>
          <w:rFonts w:ascii="GHEA Grapalat" w:eastAsia="Times New Roman" w:hAnsi="GHEA Grapalat" w:cs="Times New Roman"/>
          <w:lang w:val="hy-AM" w:eastAsia="ru-RU"/>
        </w:rPr>
        <w:t>5.Սույն որոշումն ուժի մեջ է մտնում ստորագրման օրվանից:</w:t>
      </w:r>
    </w:p>
    <w:p w14:paraId="6D0CA372" w14:textId="20494AA4" w:rsidR="00364B13" w:rsidRPr="000561A6" w:rsidRDefault="000561A6" w:rsidP="000561A6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0561A6">
        <w:rPr>
          <w:rFonts w:ascii="Calibri" w:eastAsia="Times New Roman" w:hAnsi="Calibri" w:cs="Calibri"/>
          <w:lang w:val="hy-AM" w:eastAsia="ru-RU"/>
        </w:rPr>
        <w:t> </w:t>
      </w:r>
      <w:r w:rsidR="00114605" w:rsidRPr="000561A6">
        <w:rPr>
          <w:rFonts w:ascii="Calibri" w:eastAsia="Times New Roman" w:hAnsi="Calibri" w:cs="Calibri"/>
          <w:lang w:val="hy-AM" w:eastAsia="ru-RU"/>
        </w:rPr>
        <w:t> </w:t>
      </w:r>
      <w:r w:rsidR="00147AA3" w:rsidRPr="000561A6">
        <w:rPr>
          <w:rFonts w:ascii="Calibri" w:eastAsia="Times New Roman" w:hAnsi="Calibri" w:cs="Calibri"/>
          <w:lang w:val="hy-AM" w:eastAsia="ru-RU"/>
        </w:rPr>
        <w:t> </w:t>
      </w:r>
      <w:r w:rsidR="006B0896" w:rsidRPr="000561A6">
        <w:rPr>
          <w:rFonts w:ascii="Calibri" w:eastAsia="Times New Roman" w:hAnsi="Calibri" w:cs="Calibri"/>
          <w:lang w:val="hy-AM" w:eastAsia="ru-RU"/>
        </w:rPr>
        <w:t> </w:t>
      </w:r>
      <w:r w:rsidR="00CE2093" w:rsidRPr="000561A6">
        <w:rPr>
          <w:rFonts w:ascii="Calibri" w:eastAsia="Times New Roman" w:hAnsi="Calibri" w:cs="Calibri"/>
          <w:lang w:val="hy-AM" w:eastAsia="ru-RU"/>
        </w:rPr>
        <w:t> </w:t>
      </w:r>
      <w:r w:rsidR="004828D4" w:rsidRPr="000561A6">
        <w:rPr>
          <w:rFonts w:ascii="Calibri" w:eastAsia="Times New Roman" w:hAnsi="Calibri" w:cs="Calibri"/>
          <w:lang w:val="hy-AM" w:eastAsia="ru-RU"/>
        </w:rPr>
        <w:t> </w:t>
      </w:r>
      <w:r w:rsidR="00C50635" w:rsidRPr="000561A6">
        <w:rPr>
          <w:rFonts w:ascii="Calibri" w:eastAsia="Times New Roman" w:hAnsi="Calibri" w:cs="Calibri"/>
          <w:lang w:val="hy-AM" w:eastAsia="ru-RU"/>
        </w:rPr>
        <w:t> </w:t>
      </w:r>
      <w:r w:rsidR="00960A4E" w:rsidRPr="000561A6">
        <w:rPr>
          <w:rFonts w:ascii="GHEA Grapalat" w:hAnsi="GHEA Grapalat"/>
          <w:lang w:val="hy-AM"/>
        </w:rPr>
        <w:t xml:space="preserve">          </w:t>
      </w:r>
      <w:r w:rsidR="00C50635" w:rsidRPr="000561A6">
        <w:rPr>
          <w:rFonts w:ascii="GHEA Grapalat" w:hAnsi="GHEA Grapalat"/>
          <w:lang w:val="hy-AM"/>
        </w:rPr>
        <w:t xml:space="preserve">      </w:t>
      </w:r>
      <w:r w:rsidR="00960A4E" w:rsidRPr="000561A6">
        <w:rPr>
          <w:rFonts w:ascii="GHEA Grapalat" w:hAnsi="GHEA Grapalat"/>
          <w:lang w:val="hy-AM"/>
        </w:rPr>
        <w:t xml:space="preserve">  </w:t>
      </w:r>
    </w:p>
    <w:p w14:paraId="58E78E8E" w14:textId="1F7ECC90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</w:t>
      </w:r>
      <w:r w:rsidR="000561A6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767988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01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767988">
      <w:pgSz w:w="11906" w:h="16838"/>
      <w:pgMar w:top="426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988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zcf8kDkDJ3lqp6gHoD/L1/odTho2L9za/Y/HjMiS6Yg=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kJRtuwzhf3tdNMnx5iEsGch5mHY6mQ8lb4XVwRV7jW8=</DigestValue>
    </Reference>
    <Reference Type="http://www.w3.org/2000/09/xmldsig#Object" URI="#idValidSigLnImg">
      <DigestMethod Algorithm="http://www.w3.org/2001/04/xmlenc#sha256"/>
      <DigestValue>gho+Wnawq+PdUPmCD6V8CFOzfFa0EQdTmih7IHoLb2g=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AfSZ6N5VVy35jGzhHkIk0kANJPZUcMra80ToqHm5tjqAxB2sdn35gVG+zTyROwHtlrCc2UtrxpYN
6o2NKm4zY2hW9AvbuGYC8MmXGNdVFLAbUm4AGKm3cbkOJm91j9AqCHcHrGmIlNxFWsNJ6VnTcI7V
V/mNWqZMh6yaK21eL2PI4Pw6erfLC3l3QdsCKMmOuI7hRFYfVvdX04XZ+FvMsN4KU4YyyzInceK1
+nvb+lPLlh9TPK+7FVZFAkAcstjZevitbkD0/HbdoxTXA4TBLamh+AEtNbwMd7aO1BOfpMrpmNas
749HgdaUHpxBs3g21xWAIPYtIsrCYYU451R9Uw==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GatiGMphd811IuotKOcc3n0+v8YGV8C5Zix5+mIxSWs=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f5r51+sDLs+oKFiFwVEm6kA8unv7sgYibYFxUQx284c=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uxy/9s5tOJbPylcv1wngsI6qKO9G94aF0KhJ2qlPhXA=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2025-04-01T13:47:47Z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2025-04-01T13:47:47Z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2025-04-01T13:03:00Z</dcterms:created>
  <dcterms:modified xsi:type="dcterms:W3CDTF">2025-04-01T13:47:00Z</dcterms:modified>
</cp:coreProperties>
</file>