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7360221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FC63D2">
        <w:rPr>
          <w:rFonts w:ascii="GHEA Grapalat" w:hAnsi="GHEA Grapalat"/>
          <w:sz w:val="22"/>
          <w:szCs w:val="22"/>
          <w:lang w:val="hy-AM"/>
        </w:rPr>
        <w:t>7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FC63D2">
        <w:rPr>
          <w:rFonts w:ascii="GHEA Grapalat" w:hAnsi="GHEA Grapalat"/>
          <w:sz w:val="22"/>
          <w:szCs w:val="22"/>
          <w:lang w:val="hy-AM"/>
        </w:rPr>
        <w:t>62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D377403" w14:textId="6CFCC9C8" w:rsidR="00FC63D2" w:rsidRPr="00FC63D2" w:rsidRDefault="00FC63D2" w:rsidP="00FC63D2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FC63D2">
        <w:rPr>
          <w:rFonts w:ascii="GHEA Grapalat" w:hAnsi="GHEA Grapalat"/>
          <w:sz w:val="24"/>
          <w:szCs w:val="24"/>
          <w:lang w:val="hy-AM"/>
        </w:rPr>
        <w:t>ԿՈՏԱՅՔԻ ՄԱՐԶ ՔԱՂԱՔ ԲՅՈՒՐԵՂԱՎԱՆ 26 ՇԵՆՔԻ 67 ԲՆԱԿԱՐԱՆԸ ՎԵՐԱՀԱՍՑԵԱՎՈՐԵԼՈՒ ՄԱՍԻՆ</w:t>
      </w:r>
    </w:p>
    <w:p w14:paraId="336A7666" w14:textId="77777777" w:rsidR="00FC63D2" w:rsidRPr="00FC63D2" w:rsidRDefault="00FC63D2" w:rsidP="00FC63D2">
      <w:pPr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FC63D2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Հասմիկ Արկադիի Պողոսյանի դիմումը՝</w:t>
      </w:r>
      <w:r w:rsidRPr="00FC63D2">
        <w:rPr>
          <w:rFonts w:ascii="Calibri" w:hAnsi="Calibri" w:cs="Calibri"/>
          <w:lang w:val="hy-AM"/>
        </w:rPr>
        <w:t> </w:t>
      </w:r>
      <w:r w:rsidRPr="00FC63D2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64D02B2" w14:textId="77777777" w:rsidR="00FC63D2" w:rsidRPr="00FC63D2" w:rsidRDefault="00FC63D2" w:rsidP="00FC63D2">
      <w:pPr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FC63D2">
        <w:rPr>
          <w:rFonts w:ascii="GHEA Grapalat" w:hAnsi="GHEA Grapalat"/>
          <w:lang w:val="hy-AM"/>
        </w:rPr>
        <w:t>1</w:t>
      </w:r>
      <w:r w:rsidRPr="00FC63D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C63D2">
        <w:rPr>
          <w:rFonts w:ascii="GHEA Grapalat" w:hAnsi="GHEA Grapalat"/>
          <w:lang w:val="hy-AM"/>
        </w:rPr>
        <w:t>Հասմիկ Արկադիի Պողոսյանին ընդհանուր համատեղ սեփականության իրավունքով պատկանող Կոտայքի մարզ քաղաք Բյուրեղավան 26 շենքի 67 բնակարանի (վկայական՝ 0167836, տրված՝ 2000 թվականի դեկտեմբերի 22-ին) հասցեն համարել չեղյալ և վերահասցեավորել`</w:t>
      </w:r>
    </w:p>
    <w:p w14:paraId="236D1FC3" w14:textId="77777777" w:rsidR="00FC63D2" w:rsidRPr="00FC63D2" w:rsidRDefault="00FC63D2" w:rsidP="00FC63D2">
      <w:pPr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FC63D2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Վազգեն Սարգսյան փողոց 26 շենք 67 բնակարան:</w:t>
      </w:r>
    </w:p>
    <w:p w14:paraId="2C683F0D" w14:textId="77777777" w:rsidR="00FC63D2" w:rsidRPr="00FC63D2" w:rsidRDefault="00FC63D2" w:rsidP="00FC63D2">
      <w:pPr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FC63D2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3647ACF1" w14:textId="77777777" w:rsidR="00FC63D2" w:rsidRPr="00FC63D2" w:rsidRDefault="00FC63D2" w:rsidP="00FC63D2">
      <w:pPr>
        <w:spacing w:line="360" w:lineRule="auto"/>
        <w:ind w:left="142" w:right="283"/>
        <w:jc w:val="both"/>
        <w:rPr>
          <w:rFonts w:ascii="GHEA Grapalat" w:hAnsi="GHEA Grapalat"/>
          <w:lang w:val="hy-AM"/>
        </w:rPr>
      </w:pPr>
      <w:r w:rsidRPr="00FC63D2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41DE97F6" w14:textId="77A29690" w:rsidR="008F6919" w:rsidRDefault="00983CCF" w:rsidP="00FC63D2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3D2A33">
        <w:rPr>
          <w:rFonts w:ascii="GHEA Grapalat" w:hAnsi="GHEA Grapalat"/>
          <w:lang w:val="hy-AM"/>
        </w:rPr>
        <w:t xml:space="preserve">ՀԱՄԱՅՆՔԻ ՂԵԿԱՎԱՐ` </w:t>
      </w:r>
      <w:r w:rsidR="00FC63D2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6579403F" w:rsidR="002061BE" w:rsidRPr="00BA69EE" w:rsidRDefault="00AB5C47" w:rsidP="00F67BB8">
      <w:pPr>
        <w:spacing w:line="276" w:lineRule="auto"/>
        <w:ind w:left="142"/>
        <w:rPr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FC63D2">
        <w:rPr>
          <w:rFonts w:ascii="GHEA Grapalat" w:hAnsi="GHEA Grapalat"/>
          <w:sz w:val="20"/>
          <w:szCs w:val="20"/>
          <w:lang w:val="hy-AM"/>
        </w:rPr>
        <w:t>7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OGI7em/WEKMeNBnCY04wHqecm+2byg7iSHwFT1dXPD4=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wjmY/wUbzBDsvcLPu6oa91J2tlXLTbqs0kWdj2fA9ws=</DigestValue>
    </Reference>
    <Reference Type="http://www.w3.org/2000/09/xmldsig#Object" URI="#idValidSigLnImg">
      <DigestMethod Algorithm="http://www.w3.org/2001/04/xmlenc#sha256"/>
      <DigestValue>NOpRvDPEPfXpbCPwjwJcJJBRKlLL+dA4RGAYfrd1LqU=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URX62x2nTGfRYujbyCy+Vr8rDMa5XKENehA+it/YrDfjl0hKCBimxAsL7OUHmU/z9UxfdfaWlOQ3
bwgzmdtBu1PwNYVw2DwMczhxerl7Zhbe3v0R3+YSFmJgDv+zTGW9NMrLeNG4+vCEzaWDRPQ9UzBP
ZVp6XGW0PacJ6DlHfTKT2oy3rRCIncHBXUznSaurZRbXqkX7A6o4b8A/YcsYAh5+AK0xpL7uD8VR
NOpIeHxu5xkpVAf73gJ5IQGK7/HUJpAgprgnQEwbhjd2mzy3ucgZTRdAwRvBMvWFmaVzqegXjAjk
gH4YVWWtN6Yu5K0DTNW4yKWYPwBc5zmZNvgEGg==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1Z3pAHpDTpDeMhCQErbyAH6MLIeA9C5F5abB5bvlyto=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HYgaFJdRs2DQFJEDXWnkZcAM/m3EG8BeQDPkxbNxTTM=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/dmOkYQ4CIDYNXgDnj5hYcnveR3nvQWpEW3oPhWGjg4=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OYbo9EHUWc0Enowcm29KKldIbfXA5shpnQKYFN2z5Z8=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2025-07-17T07:36:39Z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2025-07-17T07:36:39Z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2025-07-17T07:18:00Z</dcterms:created>
  <dcterms:modified xsi:type="dcterms:W3CDTF">2025-07-17T07:18:00Z</dcterms:modified>
</cp:coreProperties>
</file>