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4EA1904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D2A33">
        <w:rPr>
          <w:rFonts w:ascii="GHEA Grapalat" w:hAnsi="GHEA Grapalat"/>
          <w:sz w:val="22"/>
          <w:szCs w:val="22"/>
          <w:lang w:val="hy-AM"/>
        </w:rPr>
        <w:t>10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256B28">
        <w:rPr>
          <w:rFonts w:ascii="GHEA Grapalat" w:hAnsi="GHEA Grapalat"/>
          <w:sz w:val="22"/>
          <w:szCs w:val="22"/>
          <w:lang w:val="hy-AM"/>
        </w:rPr>
        <w:t>4</w:t>
      </w:r>
      <w:r w:rsidR="002C412F">
        <w:rPr>
          <w:rFonts w:ascii="GHEA Grapalat" w:hAnsi="GHEA Grapalat"/>
          <w:sz w:val="22"/>
          <w:szCs w:val="22"/>
          <w:lang w:val="hy-AM"/>
        </w:rPr>
        <w:t>8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096FA9BB" w14:textId="03E1B0BB" w:rsidR="002C412F" w:rsidRPr="002C412F" w:rsidRDefault="002C412F" w:rsidP="002C412F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2C412F">
        <w:rPr>
          <w:rFonts w:ascii="GHEA Grapalat" w:hAnsi="GHEA Grapalat"/>
          <w:sz w:val="24"/>
          <w:szCs w:val="24"/>
          <w:lang w:val="hy-AM"/>
        </w:rPr>
        <w:t>ԲՅՈՒՐԵՂԱՎԱՆԻ ՔԱՂԱՔԱՅԻՆ ԽՈՐՀՐԴԻ ԳՈՐԾԱԴԻՐ ԿՈՄԻՏԵԻ 1995 ԹՎԱԿԱՆԻ ՀՈՒՆԻՍԻ 9-Ի N 9 ՈՐՈՇՄԱՆ ՄԵՋ ՓՈՓՈԽՈՒԹՅՈՒՆ ԿԱՏԱՐԵԼՈՒ ՄԱՍԻՆ</w:t>
      </w:r>
    </w:p>
    <w:p w14:paraId="1BCF2A67" w14:textId="3749603B" w:rsidR="002C412F" w:rsidRPr="002C412F" w:rsidRDefault="002C412F" w:rsidP="002C412F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</w:r>
      <w:r w:rsidRPr="002C412F">
        <w:rPr>
          <w:rFonts w:ascii="GHEA Grapalat" w:hAnsi="GHEA Grapalat"/>
          <w:lang w:val="hy-AM"/>
        </w:rPr>
        <w:t>Համաձայն «Տեղական ինքնակառավարման մասին» օրենքի 59-րդ հոդվածի 2-րդ մասի 5</w:t>
      </w:r>
      <w:r w:rsidRPr="002C412F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2C412F">
        <w:rPr>
          <w:rFonts w:ascii="GHEA Grapalat" w:hAnsi="GHEA Grapalat"/>
          <w:lang w:val="hy-AM"/>
        </w:rPr>
        <w:t xml:space="preserve">1-րդ կետի, «Նորմատիվ իրավական ակտերի մասին» օրենքի 34-րդ հոդվածի և հիմք ընդունելով </w:t>
      </w:r>
      <w:r>
        <w:rPr>
          <w:rFonts w:ascii="GHEA Grapalat" w:hAnsi="GHEA Grapalat"/>
          <w:lang w:val="hy-AM"/>
        </w:rPr>
        <w:br/>
      </w:r>
      <w:r w:rsidRPr="002C412F">
        <w:rPr>
          <w:rFonts w:ascii="GHEA Grapalat" w:hAnsi="GHEA Grapalat"/>
          <w:lang w:val="hy-AM"/>
        </w:rPr>
        <w:t>Կարինե Ալեքսեյի Սարգսյանի դիմումը՝</w:t>
      </w:r>
      <w:r w:rsidRPr="002C412F">
        <w:rPr>
          <w:rFonts w:ascii="Calibri" w:hAnsi="Calibri" w:cs="Calibri"/>
          <w:lang w:val="hy-AM"/>
        </w:rPr>
        <w:t> </w:t>
      </w:r>
      <w:r w:rsidRPr="002C412F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2C412F">
        <w:rPr>
          <w:rFonts w:ascii="Microsoft JhengHei" w:eastAsia="Microsoft JhengHei" w:hAnsi="Microsoft JhengHei" w:cs="Microsoft JhengHei" w:hint="eastAsia"/>
          <w:b/>
          <w:bCs/>
          <w:i/>
          <w:iCs/>
          <w:lang w:val="hy-AM"/>
        </w:rPr>
        <w:t>․</w:t>
      </w:r>
    </w:p>
    <w:p w14:paraId="759A5F1F" w14:textId="77777777" w:rsidR="002C412F" w:rsidRPr="002C412F" w:rsidRDefault="002C412F" w:rsidP="002C412F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2C412F">
        <w:rPr>
          <w:rFonts w:ascii="GHEA Grapalat" w:hAnsi="GHEA Grapalat"/>
          <w:lang w:val="hy-AM"/>
        </w:rPr>
        <w:t>1.Բյուրեղավանի քաղաքային խորհրդի գործադիր կոմիտեի 1995 թվականի հունիսի 9-ի «Բնակարանը սեփականաշնորհելու մասին» N 9 որոշման 4-րդ կետի</w:t>
      </w:r>
      <w:r w:rsidRPr="002C412F">
        <w:rPr>
          <w:rFonts w:ascii="Calibri" w:hAnsi="Calibri" w:cs="Calibri"/>
          <w:lang w:val="hy-AM"/>
        </w:rPr>
        <w:t> </w:t>
      </w:r>
      <w:r w:rsidRPr="002C412F">
        <w:rPr>
          <w:rFonts w:ascii="GHEA Grapalat" w:hAnsi="GHEA Grapalat" w:cs="GHEA Grapalat"/>
          <w:lang w:val="hy-AM"/>
        </w:rPr>
        <w:t>«</w:t>
      </w:r>
      <w:r w:rsidRPr="002C412F">
        <w:rPr>
          <w:rFonts w:ascii="GHEA Grapalat" w:hAnsi="GHEA Grapalat"/>
          <w:lang w:val="hy-AM"/>
        </w:rPr>
        <w:t>գ» ենթակետում</w:t>
      </w:r>
      <w:r w:rsidRPr="002C412F">
        <w:rPr>
          <w:rFonts w:ascii="Calibri" w:hAnsi="Calibri" w:cs="Calibri"/>
          <w:lang w:val="hy-AM"/>
        </w:rPr>
        <w:t> </w:t>
      </w:r>
      <w:r w:rsidRPr="002C412F">
        <w:rPr>
          <w:rFonts w:ascii="GHEA Grapalat" w:hAnsi="GHEA Grapalat" w:cs="GHEA Grapalat"/>
          <w:lang w:val="hy-AM"/>
        </w:rPr>
        <w:t>«</w:t>
      </w:r>
      <w:r w:rsidRPr="002C412F">
        <w:rPr>
          <w:rFonts w:ascii="GHEA Grapalat" w:hAnsi="GHEA Grapalat"/>
          <w:lang w:val="hy-AM"/>
        </w:rPr>
        <w:t>Ալյոշայի» բառը փոխարինել «Ալեքսեյի» բառով:</w:t>
      </w:r>
    </w:p>
    <w:p w14:paraId="3E4020D2" w14:textId="77777777" w:rsidR="002C412F" w:rsidRPr="002C412F" w:rsidRDefault="002C412F" w:rsidP="002C412F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2C412F">
        <w:rPr>
          <w:rFonts w:ascii="GHEA Grapalat" w:hAnsi="GHEA Grapalat"/>
          <w:lang w:val="hy-AM"/>
        </w:rPr>
        <w:t>2.Սույն որոշումն ուժի մեջ է մտնում ստորագրման օրվանից։</w:t>
      </w:r>
    </w:p>
    <w:p w14:paraId="640A19CA" w14:textId="2564770B" w:rsidR="00D64DCC" w:rsidRPr="003D2A33" w:rsidRDefault="00983CCF" w:rsidP="00090986">
      <w:pPr>
        <w:spacing w:line="36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3D2A33">
        <w:rPr>
          <w:rFonts w:ascii="GHEA Grapalat" w:hAnsi="GHEA Grapalat"/>
          <w:lang w:val="hy-AM"/>
        </w:rPr>
        <w:t xml:space="preserve">ՀԱՄԱՅՆՔԻ ՂԵԿԱՎԱՐ` </w:t>
      </w:r>
      <w:r w:rsidR="00090986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</w:p>
    <w:p w14:paraId="08EA12CE" w14:textId="77777777" w:rsidR="00D64DCC" w:rsidRDefault="00D64DCC" w:rsidP="00D64DCC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3F3D7723" w:rsidR="002061BE" w:rsidRPr="00BA69EE" w:rsidRDefault="00EC282C" w:rsidP="00D64DCC">
      <w:pPr>
        <w:spacing w:line="276" w:lineRule="auto"/>
        <w:ind w:left="142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3D2A33">
        <w:rPr>
          <w:rFonts w:ascii="GHEA Grapalat" w:hAnsi="GHEA Grapalat"/>
          <w:sz w:val="20"/>
          <w:szCs w:val="20"/>
          <w:lang w:val="hy-AM"/>
        </w:rPr>
        <w:t>10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3376BA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0986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D66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xy3OuY01iXej7WWUAAGMT11ZOwvgAmG6SEx2NpbcSxA=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UZs4or3UTTX6wk7PwRRxZlGxj04qWZJwDNBxUF8SoP4=</DigestValue>
    </Reference>
    <Reference Type="http://www.w3.org/2000/09/xmldsig#Object" URI="#idValidSigLnImg">
      <DigestMethod Algorithm="http://www.w3.org/2001/04/xmlenc#sha256"/>
      <DigestValue>hDcTjGoMn8BN827/H3eTzIGjZuCI0sTLKFpa+n77yrc=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2CTtOOL0JE4px8TibMC0QDCXOiw+Uz0/xWX1ZvRRwQNcS5QrvihpW+4uoAhMWe+UBfXJ4CJYt4bi
Qt3/dOise35W969qyUdnXH++eC/ZO6wCZNG1d4JP2miVpazw53yGHmtwCAfgImltAq8EPSIy8qJo
6nWgC39WUdUQj/5XqK50bPENT2pPuaIaLdtFhKdSI3cqNkl/FSLrxUcwSDV1ww4yI4UJWTTYDVQS
p5mRQtCt1DoJk2UMA5lZw44yKqiXgtx68nqxR980hOBbLpCG2udy8pdGx/asEPpYyozgEQX2qRCY
WA2uSuSwJf3VafD7E6FtmbPAnEgHqh7/pa2okQ==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Ps2+VHZbjHo/c2WSZO18ebBV5oQVj+PQRqJfETc1byQ=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XU/jNwhWIZIvOEPA6UnkYrkXsi6Amlk9lafwdZytV88=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OqIuaAhllP41SXdqhoxUKSV+ZPxY+y/v+Q0K0kEPYxA=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Q7Nw7Lmd8snNHMoh2TvxjI+LWHoCz6Ih6qHsbP5Hsnw=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2025-07-10T08:46:44Z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2025-07-10T08:46:44Z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EAM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2025-07-10T08:27:00Z</dcterms:created>
  <dcterms:modified xsi:type="dcterms:W3CDTF">2025-07-10T08:46:00Z</dcterms:modified>
</cp:coreProperties>
</file>