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8D9D106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E46B81" w:rsidRPr="00E46B81">
        <w:rPr>
          <w:rFonts w:ascii="GHEA Grapalat" w:hAnsi="GHEA Grapalat"/>
          <w:sz w:val="22"/>
          <w:szCs w:val="22"/>
        </w:rPr>
        <w:t>20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105BE">
        <w:rPr>
          <w:rFonts w:ascii="GHEA Grapalat" w:hAnsi="GHEA Grapalat"/>
          <w:sz w:val="22"/>
          <w:szCs w:val="22"/>
          <w:lang w:val="hy-AM"/>
        </w:rPr>
        <w:t>3</w:t>
      </w:r>
      <w:r w:rsidR="00E46B81">
        <w:rPr>
          <w:rFonts w:ascii="GHEA Grapalat" w:hAnsi="GHEA Grapalat"/>
          <w:sz w:val="22"/>
          <w:szCs w:val="22"/>
          <w:lang w:val="hy-AM"/>
        </w:rPr>
        <w:t>8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42BF0610" w14:textId="24AAF406" w:rsidR="00E46B81" w:rsidRPr="00E46B81" w:rsidRDefault="00E46B81" w:rsidP="00E46B81">
      <w:pPr>
        <w:spacing w:line="276" w:lineRule="auto"/>
        <w:ind w:left="142" w:right="-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46B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ԿՈՏԱՅՔԻ ՄԱՐԶԻ ԲՅՈՒՐԵՂԱՎԱՆ ՀԱՄԱՅՆՔԻ ՍԵՓԱԿԱՆՈՒԹՅՈՒՆ ՀԱՆԴԻՍԱՑՈՂ ԳՈՒՅՔԸ ՔԱՋԻԿ ԱԲՐԱՀԱՄՅԱՆԻՆ ՈՒՂՂԱԿԻ ՎԱՃԱՌՔԻ ՁԵՎՈՎ ՕՏԱՐԵԼՈՒ ՄԱՍԻՆ</w:t>
      </w:r>
      <w:r w:rsidR="006F0F5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3558797E" w14:textId="4590EFB8" w:rsidR="00E46B81" w:rsidRPr="00E46B81" w:rsidRDefault="00E46B81" w:rsidP="00E46B8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6B81">
        <w:rPr>
          <w:rFonts w:ascii="GHEA Grapalat" w:eastAsia="Times New Roman" w:hAnsi="GHEA Grapalat" w:cs="Times New Roman"/>
          <w:lang w:val="hy-AM" w:eastAsia="ru-RU"/>
        </w:rPr>
        <w:t>Համաձայն Հողային օրենսգրքի 57-րդ և 66-րդ հոդվածների, «Քաղաքաշինության մասին» օրենքի</w:t>
      </w:r>
      <w:r w:rsidRPr="00E46B81">
        <w:rPr>
          <w:rFonts w:ascii="Calibri" w:eastAsia="Times New Roman" w:hAnsi="Calibri" w:cs="Calibri"/>
          <w:lang w:val="hy-AM" w:eastAsia="ru-RU"/>
        </w:rPr>
        <w:t> </w:t>
      </w:r>
      <w:r w:rsidRPr="00E46B81">
        <w:rPr>
          <w:rFonts w:ascii="GHEA Grapalat" w:eastAsia="Times New Roman" w:hAnsi="GHEA Grapalat" w:cs="Times New Roman"/>
          <w:lang w:val="hy-AM" w:eastAsia="ru-RU"/>
        </w:rPr>
        <w:t>143-րդ</w:t>
      </w:r>
      <w:r w:rsidRPr="00E46B81">
        <w:rPr>
          <w:rFonts w:ascii="Calibri" w:eastAsia="Times New Roman" w:hAnsi="Calibri" w:cs="Calibri"/>
          <w:lang w:val="hy-AM" w:eastAsia="ru-RU"/>
        </w:rPr>
        <w:t> </w:t>
      </w:r>
      <w:r w:rsidRPr="00E46B81">
        <w:rPr>
          <w:rFonts w:ascii="GHEA Grapalat" w:eastAsia="Times New Roman" w:hAnsi="GHEA Grapalat" w:cs="GHEA Grapalat"/>
          <w:lang w:val="hy-AM" w:eastAsia="ru-RU"/>
        </w:rPr>
        <w:t>և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30-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հոդվածների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46B81">
        <w:rPr>
          <w:rFonts w:ascii="GHEA Grapalat" w:eastAsia="Times New Roman" w:hAnsi="GHEA Grapalat" w:cs="GHEA Grapalat"/>
          <w:lang w:val="hy-AM" w:eastAsia="ru-RU"/>
        </w:rPr>
        <w:t>«Անշարժ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գույքի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հարկով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հարկման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անշարժ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գույքի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շուկայական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արժեքին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մոտարկված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կադաստրային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գնահատման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կարգը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սահմանելու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մասին»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օրենքի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3-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3-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մասի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և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4-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2-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մասի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6-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կետի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46B81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2005 </w:t>
      </w:r>
      <w:r w:rsidRPr="00E46B81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29-</w:t>
      </w:r>
      <w:r w:rsidRPr="00E46B81">
        <w:rPr>
          <w:rFonts w:ascii="GHEA Grapalat" w:eastAsia="Times New Roman" w:hAnsi="GHEA Grapalat" w:cs="GHEA Grapalat"/>
          <w:lang w:val="hy-AM" w:eastAsia="ru-RU"/>
        </w:rPr>
        <w:t>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N 2387-</w:t>
      </w:r>
      <w:r w:rsidRPr="00E46B81">
        <w:rPr>
          <w:rFonts w:ascii="GHEA Grapalat" w:eastAsia="Times New Roman" w:hAnsi="GHEA Grapalat" w:cs="GHEA Grapalat"/>
          <w:lang w:val="hy-AM" w:eastAsia="ru-RU"/>
        </w:rPr>
        <w:t>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որոշմամբ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կարգի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51-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կետի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, 2020 </w:t>
      </w:r>
      <w:r w:rsidRPr="00E46B81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հունիսի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4-</w:t>
      </w:r>
      <w:r w:rsidRPr="00E46B81">
        <w:rPr>
          <w:rFonts w:ascii="GHEA Grapalat" w:eastAsia="Times New Roman" w:hAnsi="GHEA Grapalat" w:cs="GHEA Grapalat"/>
          <w:lang w:val="hy-AM" w:eastAsia="ru-RU"/>
        </w:rPr>
        <w:t>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N 1023-</w:t>
      </w:r>
      <w:r w:rsidRPr="00E46B81">
        <w:rPr>
          <w:rFonts w:ascii="GHEA Grapalat" w:eastAsia="Times New Roman" w:hAnsi="GHEA Grapalat" w:cs="GHEA Grapalat"/>
          <w:lang w:val="hy-AM" w:eastAsia="ru-RU"/>
        </w:rPr>
        <w:t>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, 2006 </w:t>
      </w:r>
      <w:r w:rsidRPr="00E46B81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մայիսի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18-</w:t>
      </w:r>
      <w:r w:rsidRPr="00E46B81">
        <w:rPr>
          <w:rFonts w:ascii="GHEA Grapalat" w:eastAsia="Times New Roman" w:hAnsi="GHEA Grapalat" w:cs="GHEA Grapalat"/>
          <w:lang w:val="hy-AM" w:eastAsia="ru-RU"/>
        </w:rPr>
        <w:t>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N 912-</w:t>
      </w:r>
      <w:r w:rsidRPr="00E46B81">
        <w:rPr>
          <w:rFonts w:ascii="GHEA Grapalat" w:eastAsia="Times New Roman" w:hAnsi="GHEA Grapalat" w:cs="GHEA Grapalat"/>
          <w:lang w:val="hy-AM" w:eastAsia="ru-RU"/>
        </w:rPr>
        <w:t>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որոշմամբ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կարգի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33.1-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>, 34-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և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34.2-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կետերի</w:t>
      </w:r>
      <w:r w:rsidRPr="00E46B81">
        <w:rPr>
          <w:rFonts w:ascii="GHEA Grapalat" w:eastAsia="Times New Roman" w:hAnsi="GHEA Grapalat" w:cs="Times New Roman"/>
          <w:lang w:val="hy-AM" w:eastAsia="ru-RU"/>
        </w:rPr>
        <w:t>, 35-</w:t>
      </w:r>
      <w:r w:rsidRPr="00E46B81">
        <w:rPr>
          <w:rFonts w:ascii="GHEA Grapalat" w:eastAsia="Times New Roman" w:hAnsi="GHEA Grapalat" w:cs="GHEA Grapalat"/>
          <w:lang w:val="hy-AM" w:eastAsia="ru-RU"/>
        </w:rPr>
        <w:t>րդ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կետի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«դ»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և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«ե»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ենթակետերի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ու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հիմք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ընդունելո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E46B81">
        <w:rPr>
          <w:rFonts w:ascii="GHEA Grapalat" w:eastAsia="Times New Roman" w:hAnsi="GHEA Grapalat" w:cs="Times New Roman"/>
          <w:lang w:val="hy-AM" w:eastAsia="ru-RU"/>
        </w:rPr>
        <w:t>N 19032025-07-0036 սեփականության վկայականը, Կոտայքի մարզ համայնք Բյուրեղավան քաղաք Բյուրեղավան Կոտայքի փողոց 35 շենք 16 բնակարան հասցեի բնակիչ Քաջիկ Զալիբեկի Աբրահամյանի 2024 թվականի նոյեմբերի 25-ի դիմումը՝</w:t>
      </w:r>
      <w:r w:rsidRPr="00E46B81">
        <w:rPr>
          <w:rFonts w:ascii="Calibri" w:eastAsia="Times New Roman" w:hAnsi="Calibri" w:cs="Calibri"/>
          <w:lang w:val="hy-AM" w:eastAsia="ru-RU"/>
        </w:rPr>
        <w:t> </w:t>
      </w:r>
      <w:r w:rsidRPr="00E46B81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E399CE9" w14:textId="644937BD" w:rsidR="00E46B81" w:rsidRPr="00E46B81" w:rsidRDefault="00E46B81" w:rsidP="00E46B8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6B81">
        <w:rPr>
          <w:rFonts w:ascii="GHEA Grapalat" w:eastAsia="Times New Roman" w:hAnsi="GHEA Grapalat" w:cs="Times New Roman"/>
          <w:lang w:val="hy-AM" w:eastAsia="ru-RU"/>
        </w:rPr>
        <w:t xml:space="preserve">1.Կոտայքի մարզ համայնք Բյուրեղավան քաղաք Բյուրեղավան Կոտայքի փողոց 19/5 հասցեում գտնվող բնակավայրերի նպատակային նշանակության 27.4 քմ արտաքին մակերեսով ավտոտնակը 53950,6 (հիսուներեք հազար ինը հարյուր հիսուն ամբողջ վեց տասնորդական) դրամով և դրա զբաղեցրած 0.00274 հեկտար մակերեսով բնակելի կառուցապատման (ծածկագիր՝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E46B81">
        <w:rPr>
          <w:rFonts w:ascii="GHEA Grapalat" w:eastAsia="Times New Roman" w:hAnsi="GHEA Grapalat" w:cs="Times New Roman"/>
          <w:lang w:val="hy-AM" w:eastAsia="ru-RU"/>
        </w:rPr>
        <w:t>07-003-0025-0133) հողամասը 121705,32 (մեկ հարյուր քսանմեկ հազար յոթ հարյուր հինգ ամբողջ երեսուներկու հարյուրերորդական) դրամով ուղղակի վաճառքի ձևով օտարել կառույցն իրականացրած Քաջիկ Զալիբեկի Աբրահամյանին (ծնված՝ 1962 թվականի հունվարի 17-ին):</w:t>
      </w:r>
    </w:p>
    <w:p w14:paraId="23454AB9" w14:textId="77777777" w:rsidR="00E46B81" w:rsidRDefault="00E46B81" w:rsidP="00E46B8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6B81">
        <w:rPr>
          <w:rFonts w:ascii="GHEA Grapalat" w:eastAsia="Times New Roman" w:hAnsi="GHEA Grapalat" w:cs="Times New Roman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6F87889A" w14:textId="77777777" w:rsidR="00E46B81" w:rsidRPr="00E46B81" w:rsidRDefault="00E46B81" w:rsidP="00E46B8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CC4E7DD" w14:textId="7B591C98" w:rsidR="00E46B81" w:rsidRDefault="006F0F5D" w:rsidP="00E46B8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lastRenderedPageBreak/>
        <w:br/>
      </w:r>
      <w:r w:rsidR="00E46B81" w:rsidRPr="00E46B81">
        <w:rPr>
          <w:rFonts w:ascii="GHEA Grapalat" w:eastAsia="Times New Roman" w:hAnsi="GHEA Grapalat" w:cs="Times New Roman"/>
          <w:lang w:val="hy-AM" w:eastAsia="ru-RU"/>
        </w:rPr>
        <w:t xml:space="preserve">3.Սահմանել, որ սույն որոշման 1-ին կետում նշված գույքի առուվաճառքի պայմանագրի վավերացման </w:t>
      </w:r>
    </w:p>
    <w:p w14:paraId="345057E6" w14:textId="67EC3BF4" w:rsidR="00E46B81" w:rsidRPr="00E46B81" w:rsidRDefault="00E46B81" w:rsidP="00E46B8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6B81">
        <w:rPr>
          <w:rFonts w:ascii="GHEA Grapalat" w:eastAsia="Times New Roman" w:hAnsi="GHEA Grapalat" w:cs="Times New Roman"/>
          <w:lang w:val="hy-AM" w:eastAsia="ru-RU"/>
        </w:rPr>
        <w:t>և գրանցման հետ կապված վճարները կատարվում է Քաջիկ Զալիբեկի Աբրահամյանի կողմից:</w:t>
      </w:r>
    </w:p>
    <w:p w14:paraId="0948F158" w14:textId="77777777" w:rsidR="00E46B81" w:rsidRPr="00E46B81" w:rsidRDefault="00E46B81" w:rsidP="00E46B8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6B81">
        <w:rPr>
          <w:rFonts w:ascii="GHEA Grapalat" w:eastAsia="Times New Roman" w:hAnsi="GHEA Grapalat" w:cs="Times New Roman"/>
          <w:lang w:val="hy-AM" w:eastAsia="ru-RU"/>
        </w:rPr>
        <w:t>4.Քաջիկ Զալիբեկի Աբրահամյանը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4E5F67D4" w14:textId="3D9079AD" w:rsidR="00E46B81" w:rsidRPr="00E46B81" w:rsidRDefault="00E46B81" w:rsidP="00E46B8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6B81">
        <w:rPr>
          <w:rFonts w:ascii="GHEA Grapalat" w:eastAsia="Times New Roman" w:hAnsi="GHEA Grapalat" w:cs="Times New Roman"/>
          <w:lang w:val="hy-AM" w:eastAsia="ru-RU"/>
        </w:rPr>
        <w:t xml:space="preserve">5. 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E46B81">
        <w:rPr>
          <w:rFonts w:ascii="GHEA Grapalat" w:eastAsia="Times New Roman" w:hAnsi="GHEA Grapalat" w:cs="Times New Roman"/>
          <w:lang w:val="hy-AM" w:eastAsia="ru-RU"/>
        </w:rPr>
        <w:t>059-ի կողմից, ծնված՝ 1980 թվականի հոկտեմբերի 12-ին)` կատարել Կոտայքի մարզի Բյուրեղավան համայնքի սեփականություն համարվող քաղաք Բյուրեղավան Կոտայքի փողոց 19/5 հասցեում գտնվող 27</w:t>
      </w:r>
      <w:r w:rsidRPr="00E46B81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4 </w:t>
      </w:r>
      <w:r w:rsidRPr="00E46B81">
        <w:rPr>
          <w:rFonts w:ascii="GHEA Grapalat" w:eastAsia="Times New Roman" w:hAnsi="GHEA Grapalat" w:cs="GHEA Grapalat"/>
          <w:lang w:val="hy-AM" w:eastAsia="ru-RU"/>
        </w:rPr>
        <w:t>քմ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ավտոտնակը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և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դրա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զբաղեցրած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0.00274 </w:t>
      </w:r>
      <w:r w:rsidRPr="00E46B81">
        <w:rPr>
          <w:rFonts w:ascii="GHEA Grapalat" w:eastAsia="Times New Roman" w:hAnsi="GHEA Grapalat" w:cs="GHEA Grapalat"/>
          <w:lang w:val="hy-AM" w:eastAsia="ru-RU"/>
        </w:rPr>
        <w:t>հեկտար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հողամասն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ուղղակի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ձևով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մարզ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քաղաք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6B81">
        <w:rPr>
          <w:rFonts w:ascii="GHEA Grapalat" w:eastAsia="Times New Roman" w:hAnsi="GHEA Grapalat" w:cs="GHEA Grapalat"/>
          <w:lang w:val="hy-AM" w:eastAsia="ru-RU"/>
        </w:rPr>
        <w:t>փողոց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35 </w:t>
      </w:r>
      <w:r w:rsidRPr="00E46B81">
        <w:rPr>
          <w:rFonts w:ascii="GHEA Grapalat" w:eastAsia="Times New Roman" w:hAnsi="GHEA Grapalat" w:cs="GHEA Grapalat"/>
          <w:lang w:val="hy-AM" w:eastAsia="ru-RU"/>
        </w:rPr>
        <w:t>շենք</w:t>
      </w:r>
      <w:r w:rsidRPr="00E46B81">
        <w:rPr>
          <w:rFonts w:ascii="GHEA Grapalat" w:eastAsia="Times New Roman" w:hAnsi="GHEA Grapalat" w:cs="Times New Roman"/>
          <w:lang w:val="hy-AM" w:eastAsia="ru-RU"/>
        </w:rPr>
        <w:t xml:space="preserve"> 16 </w:t>
      </w:r>
      <w:r w:rsidRPr="00E46B81">
        <w:rPr>
          <w:rFonts w:ascii="GHEA Grapalat" w:eastAsia="Times New Roman" w:hAnsi="GHEA Grapalat" w:cs="GHEA Grapalat"/>
          <w:lang w:val="hy-AM" w:eastAsia="ru-RU"/>
        </w:rPr>
        <w:t>բն</w:t>
      </w:r>
      <w:r w:rsidRPr="00E46B81">
        <w:rPr>
          <w:rFonts w:ascii="GHEA Grapalat" w:eastAsia="Times New Roman" w:hAnsi="GHEA Grapalat" w:cs="Times New Roman"/>
          <w:lang w:val="hy-AM" w:eastAsia="ru-RU"/>
        </w:rPr>
        <w:t>ակարանի բնակիչ Քաջիկ Զալիբեկի Աբրահամյանին օտարելու հետ կապված գործարքներ և կնքել առուվաճառքի պայմանագիր:</w:t>
      </w:r>
    </w:p>
    <w:p w14:paraId="78917681" w14:textId="234A7AE3" w:rsidR="00E46B81" w:rsidRPr="006F0F5D" w:rsidRDefault="00E46B81" w:rsidP="006F0F5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6B81">
        <w:rPr>
          <w:rFonts w:ascii="GHEA Grapalat" w:eastAsia="Times New Roman" w:hAnsi="GHEA Grapalat" w:cs="Times New Roman"/>
          <w:lang w:val="hy-AM" w:eastAsia="ru-RU"/>
        </w:rPr>
        <w:t>6. Սույն որոշումն ուժի մեջ է մտնում ստորագրման օրվանից:</w:t>
      </w:r>
    </w:p>
    <w:p w14:paraId="58E78E8E" w14:textId="7F3A2E0E" w:rsidR="00960A4E" w:rsidRPr="00565DA5" w:rsidRDefault="00E46B81" w:rsidP="00E46B81">
      <w:pPr>
        <w:spacing w:line="240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E46B8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828D4" w:rsidRPr="004828D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C50635" w:rsidRPr="00C5063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60A4E">
        <w:rPr>
          <w:rFonts w:ascii="GHEA Grapalat" w:hAnsi="GHEA Grapalat"/>
          <w:lang w:val="hy-AM"/>
        </w:rPr>
        <w:t xml:space="preserve">          </w:t>
      </w:r>
      <w:r w:rsidR="00C50635">
        <w:rPr>
          <w:rFonts w:ascii="GHEA Grapalat" w:hAnsi="GHEA Grapalat"/>
          <w:lang w:val="hy-AM"/>
        </w:rPr>
        <w:t xml:space="preserve">      </w:t>
      </w:r>
      <w:r w:rsidR="00960A4E">
        <w:rPr>
          <w:rFonts w:ascii="GHEA Grapalat" w:hAnsi="GHEA Grapalat"/>
          <w:lang w:val="hy-AM"/>
        </w:rPr>
        <w:t xml:space="preserve">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6F0F5D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>
        <w:rPr>
          <w:rFonts w:ascii="GHEA Grapalat" w:hAnsi="GHEA Grapalat"/>
          <w:sz w:val="20"/>
          <w:szCs w:val="20"/>
          <w:lang w:val="hy-AM"/>
        </w:rPr>
        <w:t>20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4828D4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0740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0F5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6B81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ujzLhnMMkWQjlcEa1k4BRzEtMZN+cx7gnKITGlIYhTw=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9GbUZjmvnzHZ0aIVTS3IapEcx0bGf+TfQVVb7Yp/1lM=</DigestValue>
    </Reference>
    <Reference Type="http://www.w3.org/2000/09/xmldsig#Object" URI="#idValidSigLnImg">
      <DigestMethod Algorithm="http://www.w3.org/2001/04/xmlenc#sha256"/>
      <DigestValue>emWseWce56vJwbXph5y0RE7zNZseAfqKxBRnUUpefT0=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blA5+RBOp55eBnjL77K0VZfjqUYZe6i5Dk6ty6IYqvrDizeJdKfpaqgU7O0spL2DyXJFeY4/OEl1
8Ssz8m9TK4tXkEqXuNOUewkvmuUPfLcxuzK3m0zEePflW499BTbRDwRiPGGlDkwE7xRxdD7ZWPU0
qMXHef1JDzuFN8ZvJGaRyA5YN9CMebV1Dr8sT830GQ+otq1jofNfQKRxN+kX0gE+Hk5Gs8FIjpCz
6v68rTuVYTyZpVNuv6jhaxNKip6zy0qjGQbF1NvzzayFpotXHbR81+dRNfx/pz97GrdUebVYeu/4
MQGavmGxw91n0cihy9oqBXjisHK3hYMUbz1Riw==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CvutFesjrFIdeIp9YfoprsiiVOENawZzfIBpThOkA/U=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g7k/HXx5Y6R46b/lbf+rrTT1A/DE0zcFQSIszJdrhL0=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o9OZwEtsu/GNWbYD02vDZUBS8oVvyQJQZIAGTZRx9/Q=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WayA9BvcFlcAppNdVY6JdK0+j6o7yfALKwN0MClR544=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2025-03-20T12:02:43Z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2025-03-20T12:02:43Z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IAMA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2025-03-20T12:00:00Z</dcterms:created>
  <dcterms:modified xsi:type="dcterms:W3CDTF">2025-03-20T12:02:00Z</dcterms:modified>
</cp:coreProperties>
</file>