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D7519B" w:rsidR="00FF2004" w:rsidRDefault="0047562B" w:rsidP="00447343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</w:t>
      </w:r>
      <w:r w:rsidR="00A74E6C" w:rsidRPr="00A74E6C">
        <w:rPr>
          <w:rFonts w:ascii="GHEA Grapalat" w:hAnsi="GHEA Grapalat"/>
          <w:sz w:val="22"/>
          <w:szCs w:val="22"/>
        </w:rPr>
        <w:t>2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CA4946">
        <w:rPr>
          <w:rFonts w:ascii="GHEA Grapalat" w:hAnsi="GHEA Grapalat"/>
          <w:sz w:val="22"/>
          <w:szCs w:val="22"/>
          <w:lang w:val="hy-AM"/>
        </w:rPr>
        <w:t>89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B96A8F0" w14:textId="1D22F74A" w:rsidR="00CA4946" w:rsidRPr="00CA4946" w:rsidRDefault="00CA4946" w:rsidP="00CA494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A494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ՀԱՄԱՅՆՔՈՒՄ ՏԵՂԱԿԱՆ ՎՃԱՐՆԵՐԻ ԴՐՈՒՅՔԱՉԱՓԻ ՆՎԱԶԵՑՄԱՆ ԱՐՏՈՆՈՒԹՅՈՒՆ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A494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ԿԻՐԱՌԵԼՈՒ ՄԱՍԻՆ</w:t>
      </w:r>
      <w:r w:rsidRPr="00CA494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DDBB0A4" w14:textId="77777777" w:rsidR="00CA4946" w:rsidRPr="00CA4946" w:rsidRDefault="00CA4946" w:rsidP="00CA4946">
      <w:pPr>
        <w:spacing w:before="100" w:beforeAutospacing="1" w:after="100" w:afterAutospacing="1" w:line="276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A4946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2023 թվականի դեկտեմբերի 12-ի N 79-Ն որոշմամբ հաստատված հավելված N 1-ի և հիմք ընդունելով տեղական վճարների դրույքաչափի նվազեցման արտոնություն կիրառելու գործընթացն ապահովող մշտական հանձնաժողովի 2024 թվականի սեպտեմբերի 10-ի N 09/24 արձանագրությունը՝</w:t>
      </w:r>
      <w:r w:rsidRPr="00CA494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A494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01458EB" w14:textId="7AA97530" w:rsidR="00CA4946" w:rsidRPr="00CA4946" w:rsidRDefault="00CA4946" w:rsidP="00CA4946">
      <w:pPr>
        <w:spacing w:before="100" w:beforeAutospacing="1" w:after="100" w:afterAutospacing="1" w:line="276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A4946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Մարիա (ծնված՝ 2010 թվականի դեկտեմբերի 25-ին), Ալեքս (ծնված՝ 2013 թվականի հունիսի 23-ին) և Մոնթե (ծնված՝ 2015 թվականի օգոստոսի 23-ին) Ղազարյանների համար կիրառել 50%-ի չափով նվազեցման արտոնություն՝ սկսած 2024 թվականի սեպտեմբերի 01-ից:</w:t>
      </w:r>
    </w:p>
    <w:p w14:paraId="1EAE0475" w14:textId="77777777" w:rsidR="00CA4946" w:rsidRPr="00A74E6C" w:rsidRDefault="00CA4946" w:rsidP="00CA4946">
      <w:pPr>
        <w:pStyle w:val="a8"/>
        <w:spacing w:line="276" w:lineRule="auto"/>
        <w:ind w:left="142" w:right="142"/>
        <w:jc w:val="both"/>
        <w:rPr>
          <w:rFonts w:ascii="GHEA Grapalat" w:hAnsi="GHEA Grapalat"/>
          <w:lang w:val="hy-AM"/>
        </w:rPr>
      </w:pPr>
      <w:r w:rsidRPr="00A74E6C">
        <w:rPr>
          <w:rFonts w:ascii="GHEA Grapalat" w:hAnsi="GHEA Grapalat"/>
          <w:lang w:val="hy-AM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29D7CB73" w14:textId="77777777" w:rsidR="00CA4946" w:rsidRPr="00A74E6C" w:rsidRDefault="00CA4946" w:rsidP="00CA4946">
      <w:pPr>
        <w:pStyle w:val="a8"/>
        <w:spacing w:line="276" w:lineRule="auto"/>
        <w:ind w:left="142" w:right="142"/>
        <w:jc w:val="both"/>
        <w:rPr>
          <w:rFonts w:ascii="GHEA Grapalat" w:hAnsi="GHEA Grapalat"/>
          <w:lang w:val="hy-AM"/>
        </w:rPr>
      </w:pPr>
      <w:r w:rsidRPr="00A74E6C">
        <w:rPr>
          <w:rFonts w:ascii="GHEA Grapalat" w:hAnsi="GHEA Grapalat"/>
          <w:lang w:val="hy-AM"/>
        </w:rPr>
        <w:t>1) ապահովել կիրառված արտոնության կատարումը.</w:t>
      </w:r>
    </w:p>
    <w:p w14:paraId="07A42B4E" w14:textId="220D7E0D" w:rsidR="00CA4946" w:rsidRPr="00A74E6C" w:rsidRDefault="00CA4946" w:rsidP="00CA4946">
      <w:pPr>
        <w:pStyle w:val="a8"/>
        <w:spacing w:line="276" w:lineRule="auto"/>
        <w:ind w:left="142" w:right="142"/>
        <w:jc w:val="both"/>
        <w:rPr>
          <w:rFonts w:ascii="GHEA Grapalat" w:hAnsi="GHEA Grapalat"/>
          <w:lang w:val="hy-AM"/>
        </w:rPr>
      </w:pPr>
      <w:r w:rsidRPr="00A74E6C">
        <w:rPr>
          <w:rFonts w:ascii="GHEA Grapalat" w:hAnsi="GHEA Grapalat"/>
          <w:lang w:val="hy-AM"/>
        </w:rPr>
        <w:t>2)արտոնությունից օգտվողի կարգավիճակի փոփոխման դեպքում եռօրյա ժամկետում տեղեկատվություն ներկայացնել համայնքապետարան:</w:t>
      </w:r>
    </w:p>
    <w:p w14:paraId="401E1372" w14:textId="77777777" w:rsidR="00CA4946" w:rsidRPr="00CA4946" w:rsidRDefault="00CA4946" w:rsidP="00CA4946">
      <w:pPr>
        <w:spacing w:before="100" w:beforeAutospacing="1" w:after="100" w:afterAutospacing="1" w:line="276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A4946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21B84E71" w14:textId="257EDEC6" w:rsidR="0069204F" w:rsidRPr="00F07922" w:rsidRDefault="00A45B6D" w:rsidP="00CA4946">
      <w:pPr>
        <w:tabs>
          <w:tab w:val="left" w:pos="900"/>
          <w:tab w:val="center" w:pos="5174"/>
        </w:tabs>
        <w:spacing w:after="0" w:line="24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A74E6C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0A911A04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A4946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A74E6C">
        <w:rPr>
          <w:rFonts w:ascii="GHEA Grapalat" w:hAnsi="GHEA Grapalat"/>
          <w:sz w:val="20"/>
          <w:szCs w:val="20"/>
          <w:lang w:val="en-US"/>
        </w:rPr>
        <w:t>2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CA494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7LsUoRGsqHoRaXFi1+atIYErx+NdrHaSBhIEyDkP1Kk=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i5gYc+PMDsDCptCcAqnlt4aeplW5/+FCok51GAcxxUI=</DigestValue>
    </Reference>
    <Reference Type="http://www.w3.org/2000/09/xmldsig#Object" URI="#idValidSigLnImg">
      <DigestMethod Algorithm="http://www.w3.org/2001/04/xmlenc#sha256"/>
      <DigestValue>sOUvWrGPRt+sZ5WhZ6j7y6fOddUaKCCVzmbiR+tjdOw=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2BQaRcTEZfzAonFfON3ZmUqsfuXqSVzV9wExEMc49Es4rG2x9ND0BMuIlAFveaTDfMnrBsnIiZiz
cbXCjV/icYbxjd9Nnn9hlutnzhc44jUHFJjNkrK4/w2fxrEk1W0s/Y0MnC7lUb/7r/oHCtgzF53a
QQ5Q49iE7fFdIgfIKWFvWVcSe1Y2uE2YyytR7OrCcSokYFbAuZi60mm0Y4ULAswGhAEQSqwg0pHn
rKyzbO8AWSUA/iiVLE+ChXdg+VJTvEnweYz2yVF7d/7lczWet1r89J+nMZ7dMcRhpqXkOeFNaA9m
erByPi6nqMjJG6Q4njFEapiZh+npQETkRCR6mQ==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X3BBKpXqYVtk/QdSFt7Z/i3P2eXBE1zUFNKFp7c1wK4=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X/0dfbLbjw47asvqn9sPPf/FUloKYRjYYaVOLW7WXqA=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IS8egE4CNsCAK6Klhjw2r9VfuCQe+MTjoDK6jFQPiiI=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1oYh13131rkNquii++YE4vFdPgsSMwaIr6N0qUlbGWQ=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2024-09-12T05:25:14Z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2024-09-12T05:25:14Z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7171-3EA5-4495-8D3F-540F87B2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2024-09-11T11:03:00Z</dcterms:created>
  <dcterms:modified xsi:type="dcterms:W3CDTF">2024-09-12T05:25:00Z</dcterms:modified>
</cp:coreProperties>
</file>