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B680" w14:textId="2A6A4C3A" w:rsidR="00447E2C" w:rsidRDefault="00447E2C" w:rsidP="00447E2C">
      <w:pPr>
        <w:spacing w:line="240" w:lineRule="auto"/>
        <w:ind w:left="4678" w:firstLine="360"/>
        <w:jc w:val="right"/>
        <w:rPr>
          <w:rFonts w:ascii="GHEA Grapalat" w:hAnsi="GHEA Grapalat" w:cs="Sylfaen"/>
          <w:color w:val="000000"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color w:val="000000"/>
          <w:sz w:val="20"/>
          <w:szCs w:val="20"/>
          <w:lang w:val="hy-AM"/>
        </w:rPr>
        <w:t>Հավելված</w:t>
      </w:r>
      <w:r>
        <w:rPr>
          <w:rFonts w:ascii="GHEA Grapalat" w:hAnsi="GHEA Grapalat" w:cs="Sylfaen"/>
          <w:b/>
          <w:bCs/>
          <w:color w:val="000000"/>
          <w:sz w:val="20"/>
          <w:szCs w:val="20"/>
          <w:lang w:val="en-US"/>
        </w:rPr>
        <w:t xml:space="preserve"> N</w:t>
      </w:r>
      <w:r>
        <w:rPr>
          <w:rFonts w:ascii="GHEA Grapalat" w:hAnsi="GHEA Grapalat" w:cs="Sylfaen"/>
          <w:b/>
          <w:bCs/>
          <w:color w:val="000000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bCs/>
          <w:color w:val="000000"/>
          <w:sz w:val="20"/>
          <w:szCs w:val="20"/>
          <w:lang w:val="hy-AM"/>
        </w:rPr>
        <w:t>4</w:t>
      </w:r>
      <w:r>
        <w:rPr>
          <w:rFonts w:ascii="GHEA Grapalat" w:hAnsi="GHEA Grapalat" w:cs="Sylfaen"/>
          <w:b/>
          <w:bCs/>
          <w:color w:val="000000"/>
          <w:sz w:val="20"/>
          <w:szCs w:val="20"/>
          <w:lang w:val="hy-AM"/>
        </w:rPr>
        <w:br/>
      </w:r>
      <w:r>
        <w:rPr>
          <w:rFonts w:ascii="GHEA Grapalat" w:hAnsi="GHEA Grapalat" w:cs="Sylfaen"/>
          <w:color w:val="000000"/>
          <w:sz w:val="18"/>
          <w:szCs w:val="18"/>
          <w:lang w:val="hy-AM"/>
        </w:rPr>
        <w:t xml:space="preserve">Բյուրեղավան  համայնքի ղեկավարի </w:t>
      </w:r>
      <w:r>
        <w:rPr>
          <w:rFonts w:ascii="GHEA Grapalat" w:hAnsi="GHEA Grapalat" w:cs="Sylfaen"/>
          <w:color w:val="000000"/>
          <w:sz w:val="18"/>
          <w:szCs w:val="18"/>
          <w:lang w:val="hy-AM"/>
        </w:rPr>
        <w:br/>
        <w:t xml:space="preserve">2024 թվականի հուլիսի 4-ի  </w:t>
      </w:r>
      <w:r>
        <w:rPr>
          <w:rFonts w:ascii="GHEA Grapalat" w:hAnsi="GHEA Grapalat" w:cs="Sylfaen"/>
          <w:color w:val="000000"/>
          <w:sz w:val="18"/>
          <w:szCs w:val="18"/>
          <w:lang w:val="en-US"/>
        </w:rPr>
        <w:t>N -</w:t>
      </w:r>
      <w:r>
        <w:rPr>
          <w:rFonts w:ascii="GHEA Grapalat" w:hAnsi="GHEA Grapalat" w:cs="Sylfaen"/>
          <w:color w:val="000000"/>
          <w:sz w:val="18"/>
          <w:szCs w:val="18"/>
          <w:lang w:val="hy-AM"/>
        </w:rPr>
        <w:t>--</w:t>
      </w:r>
      <w:r>
        <w:rPr>
          <w:rFonts w:ascii="GHEA Grapalat" w:hAnsi="GHEA Grapalat" w:cs="Sylfaen"/>
          <w:color w:val="000000"/>
          <w:sz w:val="18"/>
          <w:szCs w:val="18"/>
          <w:lang w:val="en-US"/>
        </w:rPr>
        <w:t>--</w:t>
      </w:r>
      <w:r>
        <w:rPr>
          <w:rFonts w:ascii="GHEA Grapalat" w:hAnsi="GHEA Grapalat" w:cs="Sylfaen"/>
          <w:color w:val="000000"/>
          <w:sz w:val="18"/>
          <w:szCs w:val="18"/>
          <w:lang w:val="hy-AM"/>
        </w:rPr>
        <w:t xml:space="preserve"> Ա որոշման</w:t>
      </w:r>
    </w:p>
    <w:p w14:paraId="154845E3" w14:textId="77777777" w:rsidR="00447E2C" w:rsidRDefault="00447E2C" w:rsidP="00447E2C">
      <w:pPr>
        <w:spacing w:line="240" w:lineRule="auto"/>
        <w:ind w:left="5664" w:firstLine="360"/>
        <w:jc w:val="center"/>
        <w:rPr>
          <w:rFonts w:ascii="GHEA Grapalat" w:hAnsi="GHEA Grapalat" w:cs="Sylfaen"/>
          <w:color w:val="000000"/>
          <w:lang w:val="hy-AM"/>
        </w:rPr>
      </w:pPr>
    </w:p>
    <w:p w14:paraId="6D312FE8" w14:textId="2808A828" w:rsidR="008F1AFF" w:rsidRPr="00447E2C" w:rsidRDefault="00447E2C" w:rsidP="00447E2C">
      <w:pPr>
        <w:rPr>
          <w:bCs/>
          <w:iCs/>
          <w:lang w:eastAsia="en-US"/>
        </w:rPr>
      </w:pPr>
      <w:r>
        <w:rPr>
          <w:rFonts w:ascii="GHEA Grapalat" w:hAnsi="GHEA Grapalat"/>
          <w:b/>
          <w:sz w:val="24"/>
          <w:szCs w:val="24"/>
          <w:lang w:val="hy-AM" w:eastAsia="en-US"/>
        </w:rPr>
        <w:br/>
      </w:r>
    </w:p>
    <w:p w14:paraId="1307D889" w14:textId="46E1034D" w:rsidR="00D82383" w:rsidRDefault="003E204D" w:rsidP="00447E2C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 w:rsidRPr="00447E2C">
        <w:rPr>
          <w:rFonts w:ascii="GHEA Grapalat" w:hAnsi="GHEA Grapalat"/>
          <w:b/>
          <w:sz w:val="24"/>
          <w:szCs w:val="24"/>
          <w:lang w:val="hy-AM" w:eastAsia="en-US"/>
        </w:rPr>
        <w:t>ԱՂՅՈՒՍԱԿ</w:t>
      </w:r>
      <w:r w:rsidR="00447E2C" w:rsidRPr="00447E2C">
        <w:rPr>
          <w:bCs/>
          <w:i/>
          <w:iCs/>
          <w:lang w:eastAsia="en-US"/>
        </w:rPr>
        <w:br/>
      </w:r>
      <w:r w:rsidR="00447E2C" w:rsidRPr="00447E2C">
        <w:rPr>
          <w:rFonts w:ascii="GHEA Grapalat" w:hAnsi="GHEA Grapalat"/>
          <w:b/>
          <w:sz w:val="24"/>
          <w:szCs w:val="24"/>
          <w:lang w:val="hy-AM" w:eastAsia="en-US"/>
        </w:rPr>
        <w:t>ՀԱՅԱՍՏԱՆԻ ՀԱՆՐԱՊԵՏՈՒԹՅԱՆ ԿՈՏԱՅՔԻ ՄԱՐԶԻ</w:t>
      </w:r>
      <w:r w:rsidR="00447E2C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</w:t>
      </w:r>
      <w:r w:rsidR="00E41A7B">
        <w:rPr>
          <w:rFonts w:ascii="GHEA Grapalat" w:hAnsi="GHEA Grapalat"/>
          <w:b/>
          <w:sz w:val="24"/>
          <w:szCs w:val="24"/>
          <w:lang w:val="hy-AM" w:eastAsia="en-US"/>
        </w:rPr>
        <w:t>ԲՅՈՒՐԵՂԱՎԱՆ</w:t>
      </w:r>
      <w:r w:rsidR="008F1AFF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="00D82383"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 w:rsidR="00D82383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="00D82383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ՆԵՐ</w:t>
      </w:r>
      <w:r w:rsidR="00D82383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Ի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ՆԱԽՆԱԿԱՆ ԳՆԱՀԱՏՄԱՆ</w:t>
      </w:r>
    </w:p>
    <w:p w14:paraId="2F0ABFFC" w14:textId="77777777" w:rsidR="00DC4B75" w:rsidRDefault="00DC4B75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2126"/>
        <w:gridCol w:w="2126"/>
        <w:gridCol w:w="1985"/>
        <w:gridCol w:w="1842"/>
        <w:gridCol w:w="1843"/>
        <w:gridCol w:w="1814"/>
        <w:gridCol w:w="1872"/>
      </w:tblGrid>
      <w:tr w:rsidR="003B272F" w:rsidRPr="00447E2C" w14:paraId="2DA09880" w14:textId="77777777" w:rsidTr="00447E2C">
        <w:trPr>
          <w:trHeight w:val="641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14:paraId="4A73F393" w14:textId="77777777" w:rsidR="003E204D" w:rsidRP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14:paraId="5D541DC0" w14:textId="77777777" w:rsidR="003E204D" w:rsidRDefault="003E204D" w:rsidP="006D6B37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Առաջարկի անվանումը</w:t>
            </w:r>
          </w:p>
        </w:tc>
        <w:tc>
          <w:tcPr>
            <w:tcW w:w="11736" w:type="dxa"/>
            <w:gridSpan w:val="6"/>
            <w:tcBorders>
              <w:bottom w:val="single" w:sz="4" w:space="0" w:color="auto"/>
            </w:tcBorders>
          </w:tcPr>
          <w:p w14:paraId="7F06364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ՉԱՓԱՆԻՇՆԵՐԸ</w:t>
            </w:r>
          </w:p>
        </w:tc>
        <w:tc>
          <w:tcPr>
            <w:tcW w:w="1872" w:type="dxa"/>
            <w:vMerge w:val="restart"/>
          </w:tcPr>
          <w:p w14:paraId="2C5E02DD" w14:textId="35C4B3DA" w:rsidR="003E204D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Տեղափոխվել է քվեար</w:t>
            </w:r>
            <w:r w:rsidR="00447E2C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-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կության փուլ</w:t>
            </w:r>
          </w:p>
        </w:tc>
      </w:tr>
      <w:tr w:rsidR="001E32D5" w:rsidRPr="00447E2C" w14:paraId="30D8E227" w14:textId="77777777" w:rsidTr="00447E2C">
        <w:trPr>
          <w:trHeight w:val="33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05073388" w14:textId="77777777" w:rsidR="003E204D" w:rsidRPr="00447E2C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00509165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DE690E1" w14:textId="77777777" w:rsidR="003E204D" w:rsidRPr="003B272F" w:rsidRDefault="003E204D" w:rsidP="003E204D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Իրականացվելու է համայնքի տարածքում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150E2A2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Իրականացվելու է տեղական ինքնակառավարման մարմինների իրավասությունների շրջանակում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7130904" w14:textId="77777777" w:rsidR="003E204D" w:rsidRPr="003B272F" w:rsidRDefault="003B272F" w:rsidP="003B272F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 բյուջեն չի գերազանցում ավագանու հատկացրած սահմանաչափը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4293F61" w14:textId="77777777" w:rsidR="006D6B37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Հանդիսանում է նոր առաջարկու</w:t>
            </w:r>
          </w:p>
          <w:p w14:paraId="504D9FB7" w14:textId="6383037A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թյուն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CF51CD6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Տեխնիկապես հնարավոր է իրականացնել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72602EBB" w14:textId="77777777" w:rsidR="003E204D" w:rsidRPr="003B272F" w:rsidRDefault="003B272F" w:rsidP="00936C9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Համապատասխանում է ավագանու սահմանած </w:t>
            </w:r>
            <w:r w:rsidR="00936C93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առաջնահերթ</w:t>
            </w: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ություններին</w:t>
            </w:r>
          </w:p>
        </w:tc>
        <w:tc>
          <w:tcPr>
            <w:tcW w:w="1872" w:type="dxa"/>
            <w:vMerge/>
          </w:tcPr>
          <w:p w14:paraId="6EEDB8D6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05DF320F" w14:textId="77777777" w:rsidTr="00447E2C">
        <w:trPr>
          <w:trHeight w:val="814"/>
        </w:trPr>
        <w:tc>
          <w:tcPr>
            <w:tcW w:w="426" w:type="dxa"/>
            <w:tcBorders>
              <w:right w:val="single" w:sz="4" w:space="0" w:color="auto"/>
            </w:tcBorders>
          </w:tcPr>
          <w:p w14:paraId="0B68C81D" w14:textId="2BB63A3D" w:rsidR="003E204D" w:rsidRPr="00447E2C" w:rsidRDefault="003E204D" w:rsidP="00D82383">
            <w:pPr>
              <w:jc w:val="center"/>
              <w:rPr>
                <w:rStyle w:val="A19"/>
                <w:rFonts w:ascii="Cambria Math" w:hAnsi="Cambria Math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  <w:r w:rsidR="00447E2C">
              <w:rPr>
                <w:rStyle w:val="A19"/>
                <w:rFonts w:ascii="Cambria Math" w:hAnsi="Cambria Math" w:cs="Sylfaen"/>
                <w:i w:val="0"/>
                <w:sz w:val="24"/>
                <w:szCs w:val="24"/>
                <w:lang w:val="hy-AM"/>
              </w:rPr>
              <w:t>․</w:t>
            </w:r>
          </w:p>
          <w:p w14:paraId="4DD1C11F" w14:textId="77777777" w:rsidR="003E204D" w:rsidRDefault="003E204D" w:rsidP="003E204D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2EAB222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00C07D19" w14:textId="77777777" w:rsidR="00A92654" w:rsidRPr="00A92654" w:rsidRDefault="00A92654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38BEB24" w14:textId="77777777" w:rsidR="003E204D" w:rsidRDefault="00A92654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126" w:type="dxa"/>
          </w:tcPr>
          <w:p w14:paraId="59C8CAB8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0715CB3D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985" w:type="dxa"/>
          </w:tcPr>
          <w:p w14:paraId="6A22A731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4E75004E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42" w:type="dxa"/>
          </w:tcPr>
          <w:p w14:paraId="799993B0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13C3C199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43" w:type="dxa"/>
          </w:tcPr>
          <w:p w14:paraId="57E6CB65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4C15C01A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14" w:type="dxa"/>
          </w:tcPr>
          <w:p w14:paraId="79777A30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7976DFC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72" w:type="dxa"/>
          </w:tcPr>
          <w:p w14:paraId="076341C7" w14:textId="77777777" w:rsidR="003E204D" w:rsidRPr="00447E2C" w:rsidRDefault="001E32D5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447E2C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Այո/ոչ</w:t>
            </w:r>
          </w:p>
        </w:tc>
      </w:tr>
    </w:tbl>
    <w:p w14:paraId="5E9016DB" w14:textId="77777777" w:rsidR="003E204D" w:rsidRPr="00347592" w:rsidRDefault="003E204D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58C9AC3E" w14:textId="77777777" w:rsidR="000D0026" w:rsidRPr="00D82383" w:rsidRDefault="000D0026">
      <w:pPr>
        <w:rPr>
          <w:lang w:val="hy-AM"/>
        </w:rPr>
      </w:pPr>
    </w:p>
    <w:sectPr w:rsidR="000D0026" w:rsidRPr="00D82383" w:rsidSect="00870683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383"/>
    <w:rsid w:val="000D0026"/>
    <w:rsid w:val="00104809"/>
    <w:rsid w:val="001E32D5"/>
    <w:rsid w:val="002734A0"/>
    <w:rsid w:val="003B272F"/>
    <w:rsid w:val="003E204D"/>
    <w:rsid w:val="00447E2C"/>
    <w:rsid w:val="00486B6D"/>
    <w:rsid w:val="004E635F"/>
    <w:rsid w:val="00562878"/>
    <w:rsid w:val="006110F1"/>
    <w:rsid w:val="006D6B37"/>
    <w:rsid w:val="007534D6"/>
    <w:rsid w:val="00870683"/>
    <w:rsid w:val="00896C49"/>
    <w:rsid w:val="008F1AFF"/>
    <w:rsid w:val="00903B5C"/>
    <w:rsid w:val="00936C93"/>
    <w:rsid w:val="009554DA"/>
    <w:rsid w:val="00972E0B"/>
    <w:rsid w:val="00A92654"/>
    <w:rsid w:val="00B15AB6"/>
    <w:rsid w:val="00B22BAE"/>
    <w:rsid w:val="00BD4CF2"/>
    <w:rsid w:val="00D03827"/>
    <w:rsid w:val="00D82383"/>
    <w:rsid w:val="00DA160F"/>
    <w:rsid w:val="00DC4B75"/>
    <w:rsid w:val="00E41A7B"/>
    <w:rsid w:val="00ED49D7"/>
    <w:rsid w:val="00F31CFF"/>
    <w:rsid w:val="00F96122"/>
    <w:rsid w:val="00FC0979"/>
    <w:rsid w:val="00FD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224D"/>
  <w15:docId w15:val="{D2F4F00D-3177-4CC0-AAD0-FE25E5BE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3E2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CFF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447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4026-E6E0-4DCC-8EA4-95FC6F1E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2024-01-30T10:51:00Z</cp:lastPrinted>
  <dcterms:created xsi:type="dcterms:W3CDTF">2024-04-10T11:32:00Z</dcterms:created>
  <dcterms:modified xsi:type="dcterms:W3CDTF">2024-07-04T11:44:00Z</dcterms:modified>
</cp:coreProperties>
</file>