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978" w14:textId="18CB3316" w:rsidR="005B2518" w:rsidRPr="007951E7" w:rsidRDefault="002A0185" w:rsidP="007951E7">
      <w:pPr>
        <w:spacing w:line="240" w:lineRule="auto"/>
        <w:ind w:left="4678" w:firstLine="360"/>
        <w:jc w:val="right"/>
        <w:rPr>
          <w:rFonts w:ascii="GHEA Grapalat" w:hAnsi="GHEA Grapalat" w:cs="Sylfaen"/>
          <w:color w:val="000000"/>
          <w:sz w:val="18"/>
          <w:szCs w:val="18"/>
          <w:lang w:val="hy-AM"/>
        </w:rPr>
      </w:pPr>
      <w:r w:rsidRPr="007951E7"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t>Հավելված</w:t>
      </w:r>
      <w:r w:rsidR="002C0EB1" w:rsidRPr="007951E7">
        <w:rPr>
          <w:rFonts w:ascii="GHEA Grapalat" w:hAnsi="GHEA Grapalat" w:cs="Sylfaen"/>
          <w:b/>
          <w:bCs/>
          <w:color w:val="000000"/>
          <w:sz w:val="20"/>
          <w:szCs w:val="20"/>
          <w:lang w:val="en-US"/>
        </w:rPr>
        <w:t xml:space="preserve"> N</w:t>
      </w:r>
      <w:r w:rsidRPr="007951E7"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t xml:space="preserve"> </w:t>
      </w:r>
      <w:r w:rsidRPr="007951E7">
        <w:rPr>
          <w:rFonts w:ascii="GHEA Grapalat" w:hAnsi="GHEA Grapalat" w:cs="Sylfaen"/>
          <w:b/>
          <w:bCs/>
          <w:color w:val="000000"/>
          <w:sz w:val="20"/>
          <w:szCs w:val="20"/>
          <w:lang w:val="en-US"/>
        </w:rPr>
        <w:t>2</w:t>
      </w:r>
      <w:r w:rsidRPr="007951E7"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br/>
      </w:r>
      <w:r w:rsidR="00DB0AD2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Բյուրեղավան </w:t>
      </w:r>
      <w:r w:rsidR="00935BFB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համայնքի ղեկավարի </w:t>
      </w:r>
      <w:r w:rsidR="00935BFB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br/>
        <w:t xml:space="preserve">2024 թվականի </w:t>
      </w:r>
      <w:r w:rsidR="00A32BA6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>հուլիսի 4</w:t>
      </w:r>
      <w:r w:rsidR="00C41D8D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>-</w:t>
      </w:r>
      <w:r w:rsidR="00935BFB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>ի</w:t>
      </w:r>
      <w:r w:rsidR="007951E7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</w:t>
      </w:r>
      <w:r w:rsidR="00935BFB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</w:t>
      </w:r>
      <w:r w:rsidR="007D7082" w:rsidRPr="007951E7">
        <w:rPr>
          <w:rFonts w:ascii="GHEA Grapalat" w:hAnsi="GHEA Grapalat" w:cs="Sylfaen"/>
          <w:color w:val="000000"/>
          <w:sz w:val="18"/>
          <w:szCs w:val="18"/>
          <w:lang w:val="en-US"/>
        </w:rPr>
        <w:t xml:space="preserve">N </w:t>
      </w:r>
      <w:r w:rsidR="00DB0AD2" w:rsidRPr="007951E7">
        <w:rPr>
          <w:rFonts w:ascii="GHEA Grapalat" w:hAnsi="GHEA Grapalat" w:cs="Sylfaen"/>
          <w:color w:val="000000"/>
          <w:sz w:val="18"/>
          <w:szCs w:val="18"/>
          <w:lang w:val="en-US"/>
        </w:rPr>
        <w:t>-</w:t>
      </w:r>
      <w:r w:rsidR="007951E7">
        <w:rPr>
          <w:rFonts w:ascii="GHEA Grapalat" w:hAnsi="GHEA Grapalat" w:cs="Sylfaen"/>
          <w:color w:val="000000"/>
          <w:sz w:val="18"/>
          <w:szCs w:val="18"/>
          <w:lang w:val="hy-AM"/>
        </w:rPr>
        <w:t>--</w:t>
      </w:r>
      <w:r w:rsidR="00DB0AD2" w:rsidRPr="007951E7">
        <w:rPr>
          <w:rFonts w:ascii="GHEA Grapalat" w:hAnsi="GHEA Grapalat" w:cs="Sylfaen"/>
          <w:color w:val="000000"/>
          <w:sz w:val="18"/>
          <w:szCs w:val="18"/>
          <w:lang w:val="en-US"/>
        </w:rPr>
        <w:t>--</w:t>
      </w:r>
      <w:r w:rsidR="007D7082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</w:t>
      </w:r>
      <w:r w:rsidR="007951E7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Ա </w:t>
      </w:r>
      <w:r w:rsidR="00935BFB" w:rsidRPr="007951E7">
        <w:rPr>
          <w:rFonts w:ascii="GHEA Grapalat" w:hAnsi="GHEA Grapalat" w:cs="Sylfaen"/>
          <w:color w:val="000000"/>
          <w:sz w:val="18"/>
          <w:szCs w:val="18"/>
          <w:lang w:val="hy-AM"/>
        </w:rPr>
        <w:t>որոշման</w:t>
      </w:r>
    </w:p>
    <w:p w14:paraId="61A3BBE5" w14:textId="77777777" w:rsidR="005B2518" w:rsidRDefault="005B2518" w:rsidP="005B2518">
      <w:pPr>
        <w:spacing w:line="240" w:lineRule="auto"/>
        <w:ind w:left="5664" w:firstLine="360"/>
        <w:jc w:val="center"/>
        <w:rPr>
          <w:rFonts w:ascii="GHEA Grapalat" w:hAnsi="GHEA Grapalat" w:cs="Sylfaen"/>
          <w:color w:val="000000"/>
          <w:lang w:val="hy-AM"/>
        </w:rPr>
      </w:pPr>
    </w:p>
    <w:p w14:paraId="616C2F15" w14:textId="1F89EF64" w:rsidR="002A0185" w:rsidRDefault="007951E7" w:rsidP="002C0EB1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lang w:val="hy-AM"/>
        </w:rPr>
        <w:t xml:space="preserve">ՀԱՅԱՍՏԱՆԻ ՀԱՆՐԱՊԵՏՈՒԹՅԱՆ ԿՈՏԱՅՔԻ ՄԱՐԶԻ </w:t>
      </w:r>
      <w:r w:rsidR="00DB0AD2">
        <w:rPr>
          <w:rStyle w:val="a4"/>
          <w:rFonts w:ascii="GHEA Grapalat" w:hAnsi="GHEA Grapalat" w:cs="Arial"/>
          <w:lang w:val="hy-AM"/>
        </w:rPr>
        <w:t>ԲՅՈՒՐԵՂԱՎԱՆ</w:t>
      </w:r>
      <w:r w:rsidR="002A0185" w:rsidRPr="009D23F0">
        <w:rPr>
          <w:rStyle w:val="a4"/>
          <w:rFonts w:ascii="GHEA Grapalat" w:hAnsi="GHEA Grapalat"/>
          <w:lang w:val="hy-AM"/>
        </w:rPr>
        <w:t xml:space="preserve"> </w:t>
      </w:r>
      <w:r w:rsidR="002A0185" w:rsidRPr="009D23F0">
        <w:rPr>
          <w:rStyle w:val="a4"/>
          <w:rFonts w:ascii="GHEA Grapalat" w:hAnsi="GHEA Grapalat" w:cs="Arial"/>
          <w:lang w:val="hy-AM"/>
        </w:rPr>
        <w:t>ՀԱՄԱՅՆՔՈՒՄ</w:t>
      </w:r>
      <w:r w:rsidR="002A0185" w:rsidRPr="009D23F0">
        <w:rPr>
          <w:rStyle w:val="a4"/>
          <w:rFonts w:ascii="GHEA Grapalat" w:hAnsi="GHEA Grapalat"/>
          <w:lang w:val="hy-AM"/>
        </w:rPr>
        <w:t xml:space="preserve"> </w:t>
      </w:r>
      <w:r w:rsidR="002A0185" w:rsidRPr="009D23F0">
        <w:rPr>
          <w:rStyle w:val="a4"/>
          <w:rFonts w:ascii="GHEA Grapalat" w:hAnsi="GHEA Grapalat" w:cs="Arial"/>
          <w:lang w:val="hy-AM"/>
        </w:rPr>
        <w:t>ՄԱՍՆԱԿՑԱՅԻՆ</w:t>
      </w:r>
      <w:r w:rsidR="002A0185" w:rsidRPr="009D23F0">
        <w:rPr>
          <w:rStyle w:val="a4"/>
          <w:rFonts w:ascii="GHEA Grapalat" w:hAnsi="GHEA Grapalat"/>
          <w:lang w:val="hy-AM"/>
        </w:rPr>
        <w:t xml:space="preserve"> </w:t>
      </w:r>
      <w:r w:rsidR="002A0185" w:rsidRPr="009D23F0">
        <w:rPr>
          <w:rStyle w:val="a4"/>
          <w:rFonts w:ascii="GHEA Grapalat" w:hAnsi="GHEA Grapalat" w:cs="Arial"/>
          <w:lang w:val="hy-AM"/>
        </w:rPr>
        <w:t>ԲՅՈՒՋԵՏԱՎԱՐՄԱՆ</w:t>
      </w:r>
      <w:r w:rsidR="002A0185" w:rsidRPr="009D23F0">
        <w:rPr>
          <w:rStyle w:val="a4"/>
          <w:rFonts w:ascii="GHEA Grapalat" w:hAnsi="GHEA Grapalat"/>
          <w:lang w:val="hy-AM"/>
        </w:rPr>
        <w:t xml:space="preserve"> </w:t>
      </w:r>
      <w:r w:rsidR="002A0185" w:rsidRPr="009D23F0">
        <w:rPr>
          <w:rStyle w:val="a4"/>
          <w:rFonts w:ascii="GHEA Grapalat" w:hAnsi="GHEA Grapalat" w:cs="Arial"/>
          <w:lang w:val="hy-AM"/>
        </w:rPr>
        <w:t>ԳՈՐԾԸՆԹԱՑԻ</w:t>
      </w:r>
      <w:r w:rsidR="002A0185" w:rsidRPr="009D23F0">
        <w:rPr>
          <w:rStyle w:val="a4"/>
          <w:rFonts w:ascii="GHEA Grapalat" w:hAnsi="GHEA Grapalat"/>
          <w:lang w:val="hy-AM"/>
        </w:rPr>
        <w:t xml:space="preserve"> </w:t>
      </w:r>
      <w:r w:rsidR="008C3D03">
        <w:rPr>
          <w:rStyle w:val="a4"/>
          <w:rFonts w:ascii="GHEA Grapalat" w:hAnsi="GHEA Grapalat" w:cs="Arial"/>
          <w:lang w:val="hy-AM"/>
        </w:rPr>
        <w:t>ԻՐԱԿԱՆԱՑՄԱՆ ԸՆԹԱՑԱԿԱՐԳԵՐՆ ՈՒ ՉԱՓԱՆԻՇՆԵՐԸ</w:t>
      </w:r>
    </w:p>
    <w:p w14:paraId="0E57323E" w14:textId="77777777" w:rsidR="008C3D03" w:rsidRPr="00935BFB" w:rsidRDefault="008C3D03" w:rsidP="00935BF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Style w:val="a4"/>
          <w:rFonts w:ascii="GHEA Grapalat" w:hAnsi="GHEA Grapalat" w:cs="Arial"/>
          <w:lang w:val="hy-AM"/>
        </w:rPr>
        <w:t>Մասնակցային</w:t>
      </w:r>
      <w:r w:rsidRPr="00935BFB">
        <w:rPr>
          <w:rStyle w:val="a4"/>
          <w:rFonts w:ascii="GHEA Grapalat" w:hAnsi="GHEA Grapalat"/>
          <w:lang w:val="hy-AM"/>
        </w:rPr>
        <w:t xml:space="preserve"> </w:t>
      </w:r>
      <w:r w:rsidRPr="00935BFB">
        <w:rPr>
          <w:rStyle w:val="a4"/>
          <w:rFonts w:ascii="GHEA Grapalat" w:hAnsi="GHEA Grapalat" w:cs="Arial"/>
          <w:lang w:val="hy-AM"/>
        </w:rPr>
        <w:t>բյուջետավարման</w:t>
      </w:r>
      <w:r w:rsidRPr="00935BFB">
        <w:rPr>
          <w:rStyle w:val="a4"/>
          <w:rFonts w:ascii="GHEA Grapalat" w:hAnsi="GHEA Grapalat"/>
          <w:lang w:val="hy-AM"/>
        </w:rPr>
        <w:t xml:space="preserve"> </w:t>
      </w:r>
      <w:r w:rsidRPr="00935BFB">
        <w:rPr>
          <w:rStyle w:val="a4"/>
          <w:rFonts w:ascii="GHEA Grapalat" w:hAnsi="GHEA Grapalat" w:cs="Arial"/>
          <w:lang w:val="hy-AM"/>
        </w:rPr>
        <w:t>գործընթացի</w:t>
      </w:r>
      <w:r w:rsidRPr="00935BFB">
        <w:rPr>
          <w:rStyle w:val="a4"/>
          <w:rFonts w:ascii="GHEA Grapalat" w:hAnsi="GHEA Grapalat"/>
          <w:lang w:val="hy-AM"/>
        </w:rPr>
        <w:t xml:space="preserve"> </w:t>
      </w:r>
      <w:r w:rsidRPr="00935BFB">
        <w:rPr>
          <w:rStyle w:val="a4"/>
          <w:rFonts w:ascii="GHEA Grapalat" w:hAnsi="GHEA Grapalat" w:cs="Arial"/>
          <w:lang w:val="hy-AM"/>
        </w:rPr>
        <w:t>իրականացման ընթացակարգերը՝</w:t>
      </w:r>
      <w:r w:rsidR="00216A5C" w:rsidRPr="00935BFB">
        <w:rPr>
          <w:rStyle w:val="a4"/>
          <w:rFonts w:ascii="GHEA Grapalat" w:hAnsi="GHEA Grapalat" w:cs="Arial"/>
          <w:lang w:val="hy-AM"/>
        </w:rPr>
        <w:br/>
      </w:r>
    </w:p>
    <w:p w14:paraId="422F206E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գործունեությունն իրականացվում է նիստերի միջոցով,</w:t>
      </w:r>
    </w:p>
    <w:p w14:paraId="24FC06BC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նիստերը հրավիրում է նախագահը,</w:t>
      </w:r>
    </w:p>
    <w:p w14:paraId="739B2DEA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հանձնաժողովն իրավասու է, եթե նիստին ներկայացած է անդամների ընդհանուր թվի կեսից ավելին,</w:t>
      </w:r>
      <w:r w:rsidRPr="00935BFB">
        <w:rPr>
          <w:rFonts w:ascii="GHEA Grapalat" w:hAnsi="GHEA Grapalat"/>
          <w:lang w:val="hy-AM"/>
        </w:rPr>
        <w:tab/>
      </w:r>
    </w:p>
    <w:p w14:paraId="233D5F1F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որոշումներն ընդունվում են հանձնաժողով նիստի մասնակիցների ձայների մեծամասնությամբ, բայց անդամների ընդհանուր թվի առնվազն մեկ երրորդով,</w:t>
      </w:r>
    </w:p>
    <w:p w14:paraId="0476FE82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ձայների հավասար բաժանման դեպքում որոշիչ է նախագահի ձայնը,</w:t>
      </w:r>
      <w:r w:rsidRPr="00935BFB">
        <w:rPr>
          <w:rFonts w:ascii="GHEA Grapalat" w:hAnsi="GHEA Grapalat"/>
          <w:lang w:val="hy-AM"/>
        </w:rPr>
        <w:tab/>
      </w:r>
    </w:p>
    <w:p w14:paraId="640E7753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որոշումները ստորագրում են նիստին ներկա անդամները,</w:t>
      </w:r>
    </w:p>
    <w:p w14:paraId="1A048A8A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աշխատանքների ադմինիստրատիվ և կազմակերպչական մասը, ինչպես նաև նիստերի արձանագրումն ապահովում է հանձնաժողովի քարտուղարը,</w:t>
      </w:r>
    </w:p>
    <w:p w14:paraId="3B438C60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արձանագրությունը ստորագրում են հանձնաժողովի նախագահն ու քարտուղարը,</w:t>
      </w:r>
    </w:p>
    <w:p w14:paraId="296D1A37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արտահերթ նիստ հրավիրում է նախագահը կամ հանձնաժողովի անդամների ընդհանուր թվի մեկ երրորդը,</w:t>
      </w:r>
    </w:p>
    <w:p w14:paraId="59937391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 w:cs="Sylfaen"/>
          <w:color w:val="000000"/>
          <w:lang w:val="hy-AM"/>
        </w:rPr>
        <w:t>հանձնաժողովի աշխատանքային խմբերի գործունեությունը կազմակերպվում է խորհրդակցությունների և քննարկումների միջոցով, որոնց արդյունքում կազմվում են զեկուցագրեր,</w:t>
      </w:r>
    </w:p>
    <w:p w14:paraId="08C55560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զ</w:t>
      </w:r>
      <w:r w:rsidRPr="00935BFB">
        <w:rPr>
          <w:rFonts w:ascii="GHEA Grapalat" w:hAnsi="GHEA Grapalat" w:cs="Sylfaen"/>
          <w:color w:val="000000"/>
          <w:lang w:val="hy-AM"/>
        </w:rPr>
        <w:t>եկուցագրերը ներկայացվում են հանձնաժողովի նախագահին և քննարկվում են հանձնաժողովի նիստում,</w:t>
      </w:r>
    </w:p>
    <w:p w14:paraId="1568F33C" w14:textId="77777777"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նախագահի բացակայության ժամանակ նիստերը հրավիրում և վարում է նախագահի տեղակալը։</w:t>
      </w:r>
    </w:p>
    <w:p w14:paraId="7647F07A" w14:textId="77777777" w:rsidR="00216A5C" w:rsidRPr="00935BFB" w:rsidRDefault="00216A5C" w:rsidP="00935BFB">
      <w:pPr>
        <w:pStyle w:val="a3"/>
        <w:spacing w:line="276" w:lineRule="auto"/>
        <w:jc w:val="both"/>
        <w:rPr>
          <w:rFonts w:ascii="GHEA Grapalat" w:hAnsi="GHEA Grapalat"/>
          <w:lang w:val="hy-AM"/>
        </w:rPr>
      </w:pPr>
    </w:p>
    <w:p w14:paraId="40E1748D" w14:textId="77777777" w:rsidR="00575F1F" w:rsidRPr="00935BFB" w:rsidRDefault="00575F1F" w:rsidP="00935BF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b/>
          <w:lang w:val="hy-AM"/>
        </w:rPr>
      </w:pPr>
      <w:r w:rsidRPr="00935BFB">
        <w:rPr>
          <w:rFonts w:ascii="GHEA Grapalat" w:hAnsi="GHEA Grapalat" w:cs="Arial"/>
          <w:b/>
          <w:lang w:val="hy-AM"/>
        </w:rPr>
        <w:t>Մասնակցային</w:t>
      </w:r>
      <w:r w:rsidRPr="00935BFB">
        <w:rPr>
          <w:rFonts w:ascii="GHEA Grapalat" w:hAnsi="GHEA Grapalat"/>
          <w:b/>
          <w:lang w:val="hy-AM"/>
        </w:rPr>
        <w:t xml:space="preserve"> բյուջետավորման գործընթացի ժամանակ ներկայացվող առաջարկների համար սահմանվում են հետևյալ չափանիշները՝</w:t>
      </w:r>
      <w:r w:rsidRPr="00935BFB">
        <w:rPr>
          <w:rFonts w:ascii="GHEA Grapalat" w:hAnsi="GHEA Grapalat"/>
          <w:b/>
          <w:lang w:val="hy-AM"/>
        </w:rPr>
        <w:tab/>
      </w:r>
    </w:p>
    <w:p w14:paraId="2441255C" w14:textId="77777777" w:rsidR="00216A5C" w:rsidRPr="00935BFB" w:rsidRDefault="00216A5C" w:rsidP="00935BFB">
      <w:pPr>
        <w:pStyle w:val="a3"/>
        <w:spacing w:line="276" w:lineRule="auto"/>
        <w:jc w:val="both"/>
        <w:rPr>
          <w:rFonts w:ascii="GHEA Grapalat" w:hAnsi="GHEA Grapalat"/>
          <w:b/>
          <w:lang w:val="hy-AM"/>
        </w:rPr>
      </w:pPr>
    </w:p>
    <w:p w14:paraId="7242EF9E" w14:textId="6330E991"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առաջարկը պետք է իրականացվի</w:t>
      </w:r>
      <w:r w:rsidR="00DB0AD2">
        <w:rPr>
          <w:rFonts w:ascii="GHEA Grapalat" w:hAnsi="GHEA Grapalat"/>
          <w:lang w:val="hy-AM"/>
        </w:rPr>
        <w:t xml:space="preserve"> Բյուրեղավան</w:t>
      </w:r>
      <w:r w:rsidR="00216A5C" w:rsidRPr="00935BFB">
        <w:rPr>
          <w:rFonts w:ascii="GHEA Grapalat" w:hAnsi="GHEA Grapalat"/>
          <w:lang w:val="hy-AM"/>
        </w:rPr>
        <w:t xml:space="preserve"> </w:t>
      </w:r>
      <w:r w:rsidRPr="00935BFB">
        <w:rPr>
          <w:rFonts w:ascii="GHEA Grapalat" w:hAnsi="GHEA Grapalat"/>
          <w:lang w:val="hy-AM"/>
        </w:rPr>
        <w:t xml:space="preserve"> համայնքի տարածքում,</w:t>
      </w:r>
    </w:p>
    <w:p w14:paraId="0CEF7F41" w14:textId="77777777"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առաջարկի իրականացումը պետք է ներառվի տեղական ինքնակառավարման մարմինների լիազորությունների մեջ,</w:t>
      </w:r>
    </w:p>
    <w:p w14:paraId="5AF1A805" w14:textId="77777777"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առաջարկի իրականացման համար անհրաժեշտ նախահաշվային գինը չպետք է գերազանցի ավագանու կողմից</w:t>
      </w:r>
      <w:r w:rsidR="00216A5C" w:rsidRPr="00935BFB">
        <w:rPr>
          <w:rFonts w:ascii="GHEA Grapalat" w:hAnsi="GHEA Grapalat"/>
          <w:lang w:val="hy-AM"/>
        </w:rPr>
        <w:t xml:space="preserve"> </w:t>
      </w:r>
      <w:r w:rsidRPr="00935BFB">
        <w:rPr>
          <w:rFonts w:ascii="GHEA Grapalat" w:hAnsi="GHEA Grapalat"/>
          <w:lang w:val="hy-AM"/>
        </w:rPr>
        <w:t>մասնակցային բյուջետավորման համար հատկացված առավելագույն գումարը,</w:t>
      </w:r>
    </w:p>
    <w:p w14:paraId="03C7A5A1" w14:textId="7B4F6763"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առաջարկով նախատեսվող նախագիծը չպետք է լինի ընթացիկ և արդեն ներառված լինի համայնքի բյուջեում</w:t>
      </w:r>
      <w:r w:rsidR="00585C2A">
        <w:rPr>
          <w:rFonts w:ascii="GHEA Grapalat" w:hAnsi="GHEA Grapalat"/>
          <w:lang w:val="hy-AM"/>
        </w:rPr>
        <w:t>,</w:t>
      </w:r>
      <w:r w:rsidRPr="00935BFB">
        <w:rPr>
          <w:rFonts w:ascii="GHEA Grapalat" w:hAnsi="GHEA Grapalat"/>
          <w:lang w:val="hy-AM"/>
        </w:rPr>
        <w:t>զարգացման ծրագրերում</w:t>
      </w:r>
      <w:r w:rsidR="006B7806">
        <w:rPr>
          <w:rFonts w:ascii="GHEA Grapalat" w:hAnsi="GHEA Grapalat"/>
          <w:lang w:val="hy-AM"/>
        </w:rPr>
        <w:t xml:space="preserve"> և</w:t>
      </w:r>
      <w:r w:rsidR="00585C2A">
        <w:rPr>
          <w:rFonts w:ascii="GHEA Grapalat" w:hAnsi="GHEA Grapalat"/>
          <w:lang w:val="hy-AM"/>
        </w:rPr>
        <w:t xml:space="preserve"> միջնաժամկետ ծախսային ծրագրերում</w:t>
      </w:r>
      <w:r w:rsidR="006B7806">
        <w:rPr>
          <w:rFonts w:ascii="GHEA Grapalat" w:hAnsi="GHEA Grapalat"/>
          <w:lang w:val="hy-AM"/>
        </w:rPr>
        <w:t>,</w:t>
      </w:r>
    </w:p>
    <w:p w14:paraId="1D29D4DA" w14:textId="77777777"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առաջարկի իրականացումը պետք է լինի տեխնիկապես հնարավոր,</w:t>
      </w:r>
    </w:p>
    <w:p w14:paraId="2BA33EA1" w14:textId="765B3413" w:rsidR="004944CF" w:rsidRPr="00DB0AD2" w:rsidRDefault="00575F1F" w:rsidP="007B0DB8">
      <w:pPr>
        <w:pStyle w:val="a3"/>
        <w:numPr>
          <w:ilvl w:val="0"/>
          <w:numId w:val="2"/>
        </w:numPr>
        <w:spacing w:line="276" w:lineRule="auto"/>
        <w:jc w:val="both"/>
        <w:rPr>
          <w:lang w:val="hy-AM"/>
        </w:rPr>
      </w:pPr>
      <w:r w:rsidRPr="00DB0AD2">
        <w:rPr>
          <w:rFonts w:ascii="GHEA Grapalat" w:hAnsi="GHEA Grapalat"/>
          <w:lang w:val="hy-AM"/>
        </w:rPr>
        <w:t>առաջարկների գնահատման ժամանակ կարող են դիտարկվել լրացուցիչ չափանիշներ՝ ելնելով ավագանու կողմից սահմանված առաջնահերթություններից։</w:t>
      </w:r>
    </w:p>
    <w:sectPr w:rsidR="004944CF" w:rsidRPr="00DB0AD2" w:rsidSect="003E0FE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23B"/>
    <w:multiLevelType w:val="hybridMultilevel"/>
    <w:tmpl w:val="0F4AC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1CA"/>
    <w:multiLevelType w:val="hybridMultilevel"/>
    <w:tmpl w:val="211458FE"/>
    <w:lvl w:ilvl="0" w:tplc="3972191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5C4F"/>
    <w:multiLevelType w:val="hybridMultilevel"/>
    <w:tmpl w:val="5AE6A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1F"/>
    <w:rsid w:val="00005B04"/>
    <w:rsid w:val="00216A5C"/>
    <w:rsid w:val="002A0185"/>
    <w:rsid w:val="002C0EB1"/>
    <w:rsid w:val="003E0FE7"/>
    <w:rsid w:val="0040350C"/>
    <w:rsid w:val="004944CF"/>
    <w:rsid w:val="00575F1F"/>
    <w:rsid w:val="00583A2B"/>
    <w:rsid w:val="00585C2A"/>
    <w:rsid w:val="005B2518"/>
    <w:rsid w:val="006B7806"/>
    <w:rsid w:val="007951E7"/>
    <w:rsid w:val="007D7082"/>
    <w:rsid w:val="008C3D03"/>
    <w:rsid w:val="00935BFB"/>
    <w:rsid w:val="00972E0B"/>
    <w:rsid w:val="00A32BA6"/>
    <w:rsid w:val="00C334A9"/>
    <w:rsid w:val="00C41D8D"/>
    <w:rsid w:val="00DB0AD2"/>
    <w:rsid w:val="00DD2278"/>
    <w:rsid w:val="00F96122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19D7"/>
  <w15:chartTrackingRefBased/>
  <w15:docId w15:val="{1F8F54A6-4F6D-462A-A01C-F230C5C6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1F"/>
    <w:pPr>
      <w:ind w:left="720"/>
      <w:contextualSpacing/>
    </w:pPr>
    <w:rPr>
      <w:rFonts w:eastAsiaTheme="minorEastAsia"/>
      <w:lang w:eastAsia="zh-CN"/>
    </w:rPr>
  </w:style>
  <w:style w:type="character" w:styleId="a4">
    <w:name w:val="Strong"/>
    <w:basedOn w:val="a0"/>
    <w:uiPriority w:val="22"/>
    <w:qFormat/>
    <w:rsid w:val="002A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2024-01-30T10:49:00Z</cp:lastPrinted>
  <dcterms:created xsi:type="dcterms:W3CDTF">2024-04-10T11:30:00Z</dcterms:created>
  <dcterms:modified xsi:type="dcterms:W3CDTF">2024-07-04T11:42:00Z</dcterms:modified>
</cp:coreProperties>
</file>