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D79330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285AAD" w:rsidRPr="00285AA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1F0">
        <w:rPr>
          <w:rFonts w:ascii="GHEA Grapalat" w:hAnsi="GHEA Grapalat"/>
          <w:sz w:val="22"/>
          <w:szCs w:val="22"/>
          <w:lang w:val="hy-AM"/>
        </w:rPr>
        <w:t>30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</w:t>
      </w:r>
      <w:r w:rsidR="00CD549D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615D98E" w14:textId="3AFFAC13" w:rsidR="00CD549D" w:rsidRPr="00CD549D" w:rsidRDefault="00CD549D" w:rsidP="00CD549D">
      <w:pPr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CD549D">
        <w:rPr>
          <w:rFonts w:ascii="GHEA Grapalat" w:hAnsi="GHEA Grapalat"/>
          <w:sz w:val="24"/>
          <w:szCs w:val="24"/>
          <w:lang w:val="hy-AM"/>
        </w:rPr>
        <w:t>ԲՅՈՒՐԵՂԱՎԱՆ ՀԱՄԱՅՆՔԻ ՂԵԿԱՎԱՐԻ 2018 ԹՎԱԿԱՆԻ ՀՈՒՆՎԱՐԻ 12-Ի N 04-Ա ՈՐՈՇՄԱՆ ՄԵՋ ՓՈՓՈԽՈՒԹՅՈՒՆ ԵՎ ԼՐԱՑՈՒՄՆԵՐ ԿԱՏԱՐԵԼՈՒ ՄԱՍԻՆ</w:t>
      </w:r>
      <w:r w:rsidR="00285AAD">
        <w:rPr>
          <w:rFonts w:ascii="GHEA Grapalat" w:hAnsi="GHEA Grapalat"/>
          <w:sz w:val="24"/>
          <w:szCs w:val="24"/>
          <w:lang w:val="hy-AM"/>
        </w:rPr>
        <w:br/>
      </w:r>
    </w:p>
    <w:p w14:paraId="2F47E74A" w14:textId="77777777" w:rsidR="00CD549D" w:rsidRPr="00285AAD" w:rsidRDefault="00CD549D" w:rsidP="00CD549D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5AAD">
        <w:rPr>
          <w:rFonts w:ascii="GHEA Grapalat" w:hAnsi="GHEA Grapalat"/>
          <w:lang w:val="hy-AM"/>
        </w:rPr>
        <w:t>Համաձայն «Նորմատիվ իրավական ակտերի մասին» օրենքի 34-րդ հոդվածի և հիմք ընդունելով Հայաստանի Հանրապետության տարածքային կառավարման և ենթակառուցվածքների նախարարության տարածքային կառավարման վարչության պետի 2025 թվականի հունիսի 25-ի զեկուցագիրը`</w:t>
      </w:r>
      <w:r w:rsidRPr="00285AAD">
        <w:rPr>
          <w:rFonts w:ascii="Calibri" w:hAnsi="Calibri" w:cs="Calibri"/>
          <w:lang w:val="hy-AM"/>
        </w:rPr>
        <w:t> </w:t>
      </w:r>
      <w:r w:rsidRPr="00285AA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2D61742" w14:textId="77777777" w:rsidR="00285AAD" w:rsidRDefault="00CD549D" w:rsidP="00CD549D">
      <w:pPr>
        <w:tabs>
          <w:tab w:val="left" w:pos="10206"/>
        </w:tabs>
        <w:spacing w:line="360" w:lineRule="auto"/>
        <w:ind w:left="142"/>
        <w:jc w:val="both"/>
        <w:rPr>
          <w:rFonts w:ascii="Cambria Math" w:eastAsia="Microsoft JhengHei" w:hAnsi="Cambria Math" w:cs="Cambria Math"/>
          <w:lang w:val="hy-AM"/>
        </w:rPr>
      </w:pPr>
      <w:r w:rsidRPr="00285AAD">
        <w:rPr>
          <w:rFonts w:ascii="GHEA Grapalat" w:hAnsi="GHEA Grapalat"/>
          <w:lang w:val="hy-AM"/>
        </w:rPr>
        <w:t>1.Բյուրեղավան համայնքի ղեկավարի 2018 թվականի հունվարի 12-ի «Հայաստանի Հանրապետության Կոտայքի մարզի Բյուրեղավանի համայնքապետարանի աշխատակազմի համայնքային ծառայության պաշտոնների անձնագրերը հաստատելու մասին» N 04-Ա որոշման N 21 հավելվածի 1-ին բաժնի 1.4-րդ կետը շարադրել նոր խմբագրությամբ՝ հետևյալ բովանդակությամբ</w:t>
      </w:r>
      <w:r w:rsidRPr="00285AAD">
        <w:rPr>
          <w:rFonts w:ascii="Cambria Math" w:eastAsia="Microsoft JhengHei" w:hAnsi="Cambria Math" w:cs="Cambria Math"/>
          <w:lang w:val="hy-AM"/>
        </w:rPr>
        <w:t>․</w:t>
      </w:r>
    </w:p>
    <w:p w14:paraId="7480DF64" w14:textId="5A46FAEB" w:rsidR="00CD549D" w:rsidRPr="00285AAD" w:rsidRDefault="00CD549D" w:rsidP="00CD549D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5AAD">
        <w:rPr>
          <w:rFonts w:ascii="GHEA Grapalat" w:hAnsi="GHEA Grapalat"/>
          <w:lang w:val="hy-AM"/>
        </w:rPr>
        <w:t>«Բաժնի պետի բացակայության դեպքում նրան փոխարինում է բաժնի գլխավոր մասնագետը՝ աշխատակազմի քարտուղարի հայեցողությամբ։»</w:t>
      </w:r>
    </w:p>
    <w:p w14:paraId="0F06F38C" w14:textId="77777777" w:rsidR="00CD549D" w:rsidRPr="00285AAD" w:rsidRDefault="00CD549D" w:rsidP="00CD549D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5AAD">
        <w:rPr>
          <w:rFonts w:ascii="GHEA Grapalat" w:hAnsi="GHEA Grapalat"/>
          <w:lang w:val="hy-AM"/>
        </w:rPr>
        <w:t>2. Սույն որոշումն ուժի մեջ է մտնում ստորագրման օրվանից։</w:t>
      </w:r>
    </w:p>
    <w:p w14:paraId="36D97BBB" w14:textId="66A9263B" w:rsidR="002061BE" w:rsidRPr="00BA69EE" w:rsidRDefault="00CD549D" w:rsidP="00CD549D">
      <w:pPr>
        <w:tabs>
          <w:tab w:val="left" w:pos="10206"/>
        </w:tabs>
        <w:spacing w:line="276" w:lineRule="auto"/>
        <w:ind w:left="142"/>
        <w:rPr>
          <w:sz w:val="20"/>
          <w:szCs w:val="20"/>
          <w:lang w:val="hy-AM"/>
        </w:rPr>
      </w:pPr>
      <w:r w:rsidRPr="00CD549D">
        <w:rPr>
          <w:rFonts w:ascii="Calibri" w:hAnsi="Calibri" w:cs="Calibri"/>
          <w:sz w:val="24"/>
          <w:szCs w:val="24"/>
          <w:lang w:val="hy-AM"/>
        </w:rPr>
        <w:t> </w:t>
      </w:r>
      <w:r w:rsidR="007921F0" w:rsidRPr="007921F0">
        <w:rPr>
          <w:rFonts w:ascii="Calibri" w:hAnsi="Calibri" w:cs="Calibri"/>
          <w:sz w:val="24"/>
          <w:szCs w:val="24"/>
          <w:lang w:val="hy-AM"/>
        </w:rPr>
        <w:t>  </w:t>
      </w:r>
      <w:r w:rsidR="00A368E8" w:rsidRPr="00A368E8">
        <w:rPr>
          <w:rFonts w:ascii="Calibri" w:hAnsi="Calibri" w:cs="Calibri"/>
          <w:sz w:val="24"/>
          <w:szCs w:val="24"/>
          <w:lang w:val="hy-AM"/>
        </w:rPr>
        <w:t> </w:t>
      </w:r>
      <w:r w:rsidR="000D1F4F" w:rsidRPr="000D1F4F">
        <w:rPr>
          <w:rFonts w:ascii="Calibri" w:hAnsi="Calibri" w:cs="Calibri"/>
          <w:sz w:val="24"/>
          <w:szCs w:val="24"/>
          <w:lang w:val="hy-AM"/>
        </w:rPr>
        <w:t> </w:t>
      </w:r>
      <w:r w:rsidR="00B55307"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285AA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7921F0"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5AAD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5554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49D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PL+fNSMusn3vQY5hkPPX6rcikR5EXnKXrvxxRL7ZDEc=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ql8bncHEEDg41PpJYFEN+RvkhCUKxMppU5A+OUvYjI8=</DigestValue>
    </Reference>
    <Reference Type="http://www.w3.org/2000/09/xmldsig#Object" URI="#idValidSigLnImg">
      <DigestMethod Algorithm="http://www.w3.org/2001/04/xmlenc#sha256"/>
      <DigestValue>iWU6qGiPnDLCI5sVLjPfn1kV5I/1leMCOAkWcTnMGGw=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zSE9ohtOKmfGUgTzXXQ1tCBjniItIG7jA9zvUAkzs9yrDmzauzrqN3L1xaisVAr7OrZaaTe8NmqN
lBr2upYsVE84iZHGoNzTviMGfuA4iofVz5OeF9/2QBIqQyEMPtchcL3tYGtFm0Tf2P7E3yudkHTG
OJJ6Kgc5A65mL5KsixG6mPgY1ifFhVN68ioMQZHhgn8mWPPj+COXUbQcX7Zk0q2bF2No3OS2sI3K
Y/4W/++u5zZ5yF4beIlto5VDoGlygbSxXFDjZTco2h6nYPBfa9Wb1bvuTyDXm5O9QmJJGdnqvllC
p+fewU/7nieGlk+ljrXg9bqyPxulKfnGinNWhg==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y9dsMCoRzZf96kQ8z5gSGijelJKghmhOxuJCTBORwTI=</DigestValue>
      </Reference>
      <Reference URI="/word/fontTable.xml?ContentType=application/vnd.openxmlformats-officedocument.wordprocessingml.fontTable+xml">
        <DigestMethod Algorithm="http://www.w3.org/2001/04/xmlenc#sha256"/>
        <DigestValue>66yseG21ygDsxHbcrfUuSvxviW612Czrb2bApKtyDp0=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fkS0nqbB8JUP4iQwJFq2qFmpmt/nmPF0L+vc4e0dmbQ=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Ljd1L6ZYlJzrKKktgQd2QBddZdpP3CfGnDKjBvHpH5A=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2025-06-30T13:26:30Z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2025-06-30T13:26:30Z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2025-06-30T13:23:00Z</dcterms:created>
  <dcterms:modified xsi:type="dcterms:W3CDTF">2025-06-30T13:26:00Z</dcterms:modified>
</cp:coreProperties>
</file>