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BDFB6C2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E17C6C">
        <w:rPr>
          <w:rFonts w:ascii="GHEA Grapalat" w:hAnsi="GHEA Grapalat"/>
          <w:sz w:val="22"/>
          <w:szCs w:val="22"/>
          <w:lang w:val="hy-AM"/>
        </w:rPr>
        <w:t>7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7044A">
        <w:rPr>
          <w:rFonts w:ascii="GHEA Grapalat" w:hAnsi="GHEA Grapalat"/>
          <w:sz w:val="22"/>
          <w:szCs w:val="22"/>
          <w:lang w:val="hy-AM"/>
        </w:rPr>
        <w:t>5</w:t>
      </w:r>
      <w:r w:rsidR="008C2706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32539C6" w14:textId="77777777" w:rsidR="008C2706" w:rsidRPr="008C2706" w:rsidRDefault="008C2706" w:rsidP="008C2706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C27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ԱՐՏԱԿ ԱՎԵՏԻՍՅԱՆԻՆ ՆԱԽԱԳԾՄԱՆ ԹՈՒՅԼՏՎՈՒԹՅՈՒՆ (ՃԱՐՏԱՐԱՊԵՏԱՀԱՏԱԿԱԳԾԱՅԻՆ ԱՌԱՋԱԴՐԱՆՔ) ՏԱԼՈՒ ՄԱՍԻՆ</w:t>
      </w:r>
      <w:r w:rsidRPr="008C270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6264F00" w14:textId="417E7582" w:rsidR="008C2706" w:rsidRPr="008C2706" w:rsidRDefault="008C2706" w:rsidP="008C2706">
      <w:pPr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8C2706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Արտակ Ավետիսյանի ներկայացուցիչ </w:t>
      </w:r>
      <w:r>
        <w:rPr>
          <w:rFonts w:ascii="GHEA Grapalat" w:hAnsi="GHEA Grapalat"/>
          <w:lang w:val="hy-AM" w:eastAsia="ru-RU"/>
        </w:rPr>
        <w:br/>
      </w:r>
      <w:r w:rsidRPr="008C2706">
        <w:rPr>
          <w:rFonts w:ascii="GHEA Grapalat" w:hAnsi="GHEA Grapalat"/>
          <w:lang w:val="hy-AM" w:eastAsia="ru-RU"/>
        </w:rPr>
        <w:t>Արթուր Խաչատրյանի հայտը`</w:t>
      </w:r>
      <w:r w:rsidRPr="008C2706">
        <w:rPr>
          <w:rFonts w:ascii="Calibri" w:hAnsi="Calibri" w:cs="Calibri"/>
          <w:lang w:val="hy-AM" w:eastAsia="ru-RU"/>
        </w:rPr>
        <w:t> </w:t>
      </w:r>
      <w:r w:rsidRPr="008C2706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337AD108" w14:textId="131E5347" w:rsidR="008C2706" w:rsidRPr="008C2706" w:rsidRDefault="008C2706" w:rsidP="008C2706">
      <w:pPr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  <w:r w:rsidRPr="008C2706">
        <w:rPr>
          <w:rFonts w:ascii="Calibri" w:hAnsi="Calibri" w:cs="Calibri"/>
          <w:lang w:val="hy-AM" w:eastAsia="ru-RU"/>
        </w:rPr>
        <w:t> </w:t>
      </w:r>
      <w:r w:rsidRPr="008C2706">
        <w:rPr>
          <w:rFonts w:ascii="GHEA Grapalat" w:hAnsi="GHEA Grapalat"/>
          <w:lang w:val="hy-AM" w:eastAsia="ru-RU"/>
        </w:rPr>
        <w:t>1.Արտակ Ավետիսյանին</w:t>
      </w:r>
      <w:r w:rsidRPr="008C2706">
        <w:rPr>
          <w:rFonts w:ascii="Calibri" w:hAnsi="Calibri" w:cs="Calibri"/>
          <w:lang w:val="hy-AM" w:eastAsia="ru-RU"/>
        </w:rPr>
        <w:t> </w:t>
      </w:r>
      <w:r w:rsidRPr="008C2706">
        <w:rPr>
          <w:rFonts w:ascii="GHEA Grapalat" w:hAnsi="GHEA Grapalat" w:cs="GHEA Grapalat"/>
          <w:lang w:val="hy-AM" w:eastAsia="ru-RU"/>
        </w:rPr>
        <w:t>տալ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նախագծման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թույլտվություն</w:t>
      </w:r>
      <w:r w:rsidRPr="008C2706">
        <w:rPr>
          <w:rFonts w:ascii="GHEA Grapalat" w:hAnsi="GHEA Grapalat"/>
          <w:lang w:val="hy-AM" w:eastAsia="ru-RU"/>
        </w:rPr>
        <w:t xml:space="preserve"> (</w:t>
      </w:r>
      <w:r w:rsidRPr="008C2706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առաջադրանք</w:t>
      </w:r>
      <w:r w:rsidRPr="008C2706">
        <w:rPr>
          <w:rFonts w:ascii="GHEA Grapalat" w:hAnsi="GHEA Grapalat"/>
          <w:lang w:val="hy-AM" w:eastAsia="ru-RU"/>
        </w:rPr>
        <w:t xml:space="preserve">) </w:t>
      </w:r>
      <w:r w:rsidRPr="008C2706">
        <w:rPr>
          <w:rFonts w:ascii="GHEA Grapalat" w:hAnsi="GHEA Grapalat" w:cs="GHEA Grapalat"/>
          <w:lang w:val="hy-AM" w:eastAsia="ru-RU"/>
        </w:rPr>
        <w:t>սեփականության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իրավունքով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իրեն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պատկանող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Հայաստանի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Հանրապետություն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Կոտայքի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մարզ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համայնք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Բյուրեղավան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քաղաք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Բյուրեղավան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Սարալանջ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թաղամաս</w:t>
      </w:r>
      <w:r w:rsidRPr="008C2706">
        <w:rPr>
          <w:rFonts w:ascii="GHEA Grapalat" w:hAnsi="GHEA Grapalat"/>
          <w:lang w:val="hy-AM" w:eastAsia="ru-RU"/>
        </w:rPr>
        <w:t xml:space="preserve"> 2-</w:t>
      </w:r>
      <w:r w:rsidRPr="008C2706">
        <w:rPr>
          <w:rFonts w:ascii="GHEA Grapalat" w:hAnsi="GHEA Grapalat" w:cs="GHEA Grapalat"/>
          <w:lang w:val="hy-AM" w:eastAsia="ru-RU"/>
        </w:rPr>
        <w:t>րդ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շարք</w:t>
      </w:r>
      <w:r w:rsidRPr="008C2706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8C2706">
        <w:rPr>
          <w:rFonts w:ascii="GHEA Grapalat" w:hAnsi="GHEA Grapalat"/>
          <w:lang w:val="hy-AM" w:eastAsia="ru-RU"/>
        </w:rPr>
        <w:t xml:space="preserve">5 </w:t>
      </w:r>
      <w:r w:rsidRPr="008C2706">
        <w:rPr>
          <w:rFonts w:ascii="GHEA Grapalat" w:hAnsi="GHEA Grapalat" w:cs="GHEA Grapalat"/>
          <w:lang w:val="hy-AM" w:eastAsia="ru-RU"/>
        </w:rPr>
        <w:t>հասցեի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բնակավայրերի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նպատակային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նշանակության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բնակելի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կառուցապատման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գործառնական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նշանակության</w:t>
      </w:r>
      <w:r>
        <w:rPr>
          <w:rFonts w:ascii="GHEA Grapalat" w:hAnsi="GHEA Grapalat" w:cs="GHEA Grapalat"/>
          <w:lang w:val="hy-AM" w:eastAsia="ru-RU"/>
        </w:rPr>
        <w:t xml:space="preserve"> </w:t>
      </w:r>
      <w:r w:rsidRPr="008C2706">
        <w:rPr>
          <w:rFonts w:ascii="Calibri" w:hAnsi="Calibri" w:cs="Calibri"/>
          <w:lang w:val="hy-AM" w:eastAsia="ru-RU"/>
        </w:rPr>
        <w:t> </w:t>
      </w:r>
      <w:r w:rsidRPr="008C2706">
        <w:rPr>
          <w:rFonts w:ascii="GHEA Grapalat" w:hAnsi="GHEA Grapalat"/>
          <w:lang w:val="hy-AM" w:eastAsia="ru-RU"/>
        </w:rPr>
        <w:t xml:space="preserve">0.047 </w:t>
      </w:r>
      <w:r w:rsidRPr="008C2706">
        <w:rPr>
          <w:rFonts w:ascii="GHEA Grapalat" w:hAnsi="GHEA Grapalat" w:cs="GHEA Grapalat"/>
          <w:lang w:val="hy-AM" w:eastAsia="ru-RU"/>
        </w:rPr>
        <w:t>հեկտար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մակերեսով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հողամասում</w:t>
      </w:r>
      <w:r w:rsidRPr="008C2706">
        <w:rPr>
          <w:rFonts w:ascii="GHEA Grapalat" w:hAnsi="GHEA Grapalat"/>
          <w:lang w:val="hy-AM" w:eastAsia="ru-RU"/>
        </w:rPr>
        <w:t xml:space="preserve"> (</w:t>
      </w:r>
      <w:r w:rsidRPr="008C2706">
        <w:rPr>
          <w:rFonts w:ascii="GHEA Grapalat" w:hAnsi="GHEA Grapalat" w:cs="GHEA Grapalat"/>
          <w:lang w:val="hy-AM" w:eastAsia="ru-RU"/>
        </w:rPr>
        <w:t>ծածկագիր՝</w:t>
      </w:r>
      <w:r w:rsidRPr="008C2706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8C2706">
        <w:rPr>
          <w:rFonts w:ascii="GHEA Grapalat" w:hAnsi="GHEA Grapalat"/>
          <w:lang w:val="hy-AM" w:eastAsia="ru-RU"/>
        </w:rPr>
        <w:t xml:space="preserve">07-003-0040-0076, </w:t>
      </w:r>
      <w:r w:rsidRPr="008C2706">
        <w:rPr>
          <w:rFonts w:ascii="GHEA Grapalat" w:hAnsi="GHEA Grapalat" w:cs="GHEA Grapalat"/>
          <w:lang w:val="hy-AM" w:eastAsia="ru-RU"/>
        </w:rPr>
        <w:t>վկայական</w:t>
      </w:r>
      <w:r w:rsidRPr="008C2706">
        <w:rPr>
          <w:rFonts w:ascii="GHEA Grapalat" w:hAnsi="GHEA Grapalat"/>
          <w:lang w:val="hy-AM" w:eastAsia="ru-RU"/>
        </w:rPr>
        <w:t xml:space="preserve"> N 30072025-07-0267)</w:t>
      </w:r>
      <w:r w:rsidRPr="008C2706">
        <w:rPr>
          <w:rFonts w:ascii="Calibri" w:hAnsi="Calibri" w:cs="Calibri"/>
          <w:lang w:val="hy-AM" w:eastAsia="ru-RU"/>
        </w:rPr>
        <w:t> </w:t>
      </w:r>
      <w:r w:rsidRPr="008C2706">
        <w:rPr>
          <w:rFonts w:ascii="GHEA Grapalat" w:hAnsi="GHEA Grapalat"/>
          <w:lang w:val="hy-AM" w:eastAsia="ru-RU"/>
        </w:rPr>
        <w:t xml:space="preserve"> 2 (</w:t>
      </w:r>
      <w:r w:rsidRPr="008C2706">
        <w:rPr>
          <w:rFonts w:ascii="GHEA Grapalat" w:hAnsi="GHEA Grapalat" w:cs="GHEA Grapalat"/>
          <w:lang w:val="hy-AM" w:eastAsia="ru-RU"/>
        </w:rPr>
        <w:t>երկու</w:t>
      </w:r>
      <w:r w:rsidRPr="008C2706">
        <w:rPr>
          <w:rFonts w:ascii="GHEA Grapalat" w:hAnsi="GHEA Grapalat"/>
          <w:lang w:val="hy-AM" w:eastAsia="ru-RU"/>
        </w:rPr>
        <w:t xml:space="preserve">) </w:t>
      </w:r>
      <w:r w:rsidRPr="008C2706">
        <w:rPr>
          <w:rFonts w:ascii="GHEA Grapalat" w:hAnsi="GHEA Grapalat" w:cs="GHEA Grapalat"/>
          <w:lang w:val="hy-AM" w:eastAsia="ru-RU"/>
        </w:rPr>
        <w:t>հարկանի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բնակելի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տան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կառուցման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աշխատանքների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նախագծային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փաստաթղթերի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մշակման</w:t>
      </w:r>
      <w:r w:rsidRPr="008C2706">
        <w:rPr>
          <w:rFonts w:ascii="GHEA Grapalat" w:hAnsi="GHEA Grapalat"/>
          <w:lang w:val="hy-AM" w:eastAsia="ru-RU"/>
        </w:rPr>
        <w:t xml:space="preserve"> </w:t>
      </w:r>
      <w:r w:rsidRPr="008C2706">
        <w:rPr>
          <w:rFonts w:ascii="GHEA Grapalat" w:hAnsi="GHEA Grapalat" w:cs="GHEA Grapalat"/>
          <w:lang w:val="hy-AM" w:eastAsia="ru-RU"/>
        </w:rPr>
        <w:t>համար</w:t>
      </w:r>
      <w:r w:rsidRPr="008C2706">
        <w:rPr>
          <w:rFonts w:ascii="GHEA Grapalat" w:hAnsi="GHEA Grapalat"/>
          <w:lang w:val="hy-AM" w:eastAsia="ru-RU"/>
        </w:rPr>
        <w:t xml:space="preserve"> (N 58 </w:t>
      </w:r>
      <w:r w:rsidRPr="008C2706">
        <w:rPr>
          <w:rFonts w:ascii="GHEA Grapalat" w:hAnsi="GHEA Grapalat" w:cs="GHEA Grapalat"/>
          <w:lang w:val="hy-AM" w:eastAsia="ru-RU"/>
        </w:rPr>
        <w:t>ճ</w:t>
      </w:r>
      <w:r w:rsidRPr="008C2706">
        <w:rPr>
          <w:rFonts w:ascii="GHEA Grapalat" w:hAnsi="GHEA Grapalat"/>
          <w:lang w:val="hy-AM" w:eastAsia="ru-RU"/>
        </w:rPr>
        <w:t>արտարապետահատակագծային առաջադրանքը կցվում է):</w:t>
      </w:r>
    </w:p>
    <w:p w14:paraId="696211F6" w14:textId="77777777" w:rsidR="008C2706" w:rsidRDefault="008C2706" w:rsidP="008C2706">
      <w:pPr>
        <w:pStyle w:val="a8"/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  <w:r w:rsidRPr="008C2706">
        <w:rPr>
          <w:rFonts w:ascii="GHEA Grapalat" w:hAnsi="GHEA Grapalat"/>
          <w:lang w:val="hy-AM" w:eastAsia="ru-RU"/>
        </w:rPr>
        <w:t>2.Արտակ Ավետիսյանին՝</w:t>
      </w:r>
    </w:p>
    <w:p w14:paraId="03B247BE" w14:textId="77777777" w:rsidR="008C2706" w:rsidRDefault="008C2706" w:rsidP="008C2706">
      <w:pPr>
        <w:pStyle w:val="a8"/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  <w:r w:rsidRPr="008C2706">
        <w:rPr>
          <w:rFonts w:ascii="GHEA Grapalat" w:hAnsi="GHEA Grapalat"/>
          <w:lang w:val="hy-AM" w:eastAsia="ru-RU"/>
        </w:rPr>
        <w:t>1)նախագիծը ներկայացնել համաձայնեցման.</w:t>
      </w:r>
    </w:p>
    <w:p w14:paraId="09B1E033" w14:textId="6977098E" w:rsidR="008C2706" w:rsidRPr="008C2706" w:rsidRDefault="008C2706" w:rsidP="008C2706">
      <w:pPr>
        <w:pStyle w:val="a8"/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  <w:r w:rsidRPr="008C2706">
        <w:rPr>
          <w:rFonts w:ascii="GHEA Grapalat" w:hAnsi="GHEA Grapalat"/>
          <w:lang w:val="hy-AM" w:eastAsia="ru-RU"/>
        </w:rPr>
        <w:t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421F2E4D" w14:textId="77777777" w:rsidR="008C2706" w:rsidRDefault="008C2706" w:rsidP="008C2706">
      <w:pPr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</w:p>
    <w:p w14:paraId="53956D73" w14:textId="77777777" w:rsidR="008C2706" w:rsidRDefault="008C2706" w:rsidP="008C2706">
      <w:pPr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</w:p>
    <w:p w14:paraId="07F2B22A" w14:textId="41401C96" w:rsidR="008C2706" w:rsidRPr="008C2706" w:rsidRDefault="008C2706" w:rsidP="008C2706">
      <w:pPr>
        <w:spacing w:line="360" w:lineRule="auto"/>
        <w:ind w:left="284" w:right="141"/>
        <w:jc w:val="both"/>
        <w:rPr>
          <w:rFonts w:ascii="GHEA Grapalat" w:hAnsi="GHEA Grapalat"/>
          <w:lang w:val="hy-AM" w:eastAsia="ru-RU"/>
        </w:rPr>
      </w:pPr>
      <w:r w:rsidRPr="008C2706">
        <w:rPr>
          <w:rFonts w:ascii="GHEA Grapalat" w:hAnsi="GHEA Grapalat"/>
          <w:lang w:val="hy-AM" w:eastAsia="ru-RU"/>
        </w:rPr>
        <w:lastRenderedPageBreak/>
        <w:t>3. Սույն որոշումն ուժի մեջ է մտնում ստորագրման օրվանից:</w:t>
      </w:r>
    </w:p>
    <w:p w14:paraId="1D5240CD" w14:textId="77777777" w:rsidR="00E17C6C" w:rsidRPr="00E17C6C" w:rsidRDefault="00E17C6C" w:rsidP="008C2706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7C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0782EDC" w14:textId="0A55BD63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F8144D">
        <w:rPr>
          <w:rFonts w:ascii="GHEA Grapalat" w:hAnsi="GHEA Grapalat"/>
          <w:lang w:val="en-US"/>
        </w:rPr>
        <w:t xml:space="preserve"> </w:t>
      </w:r>
      <w:r w:rsidR="00F8144D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F8144D">
        <w:rPr>
          <w:rFonts w:ascii="GHEA Grapalat" w:hAnsi="GHEA Grapalat"/>
          <w:lang w:val="en-US"/>
        </w:rPr>
        <w:t xml:space="preserve"> </w: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AD0461B" w14:textId="49B37693" w:rsidR="008C2706" w:rsidRDefault="008C2706" w:rsidP="00F8144D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099F5B4E" w:rsidR="002061BE" w:rsidRPr="00F879BE" w:rsidRDefault="008C2706" w:rsidP="00CC003F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E17C6C">
        <w:rPr>
          <w:rFonts w:ascii="GHEA Grapalat" w:hAnsi="GHEA Grapalat"/>
          <w:sz w:val="20"/>
          <w:szCs w:val="20"/>
          <w:lang w:val="hy-AM"/>
        </w:rPr>
        <w:t>7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8C2706">
      <w:pgSz w:w="11906" w:h="16838"/>
      <w:pgMar w:top="568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44D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stK2qox0IRvFDBeshM4z8O45hVrAIp1h35p3jcZVOdI=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zA0UV4P+oZx1jZLoh5vwYWS5jlVVOPGPbM2thJ77UWM=</DigestValue>
    </Reference>
    <Reference Type="http://www.w3.org/2000/09/xmldsig#Object" URI="#idValidSigLnImg">
      <DigestMethod Algorithm="http://www.w3.org/2001/04/xmlenc#sha256"/>
      <DigestValue>vc4azX+QjvjHcS6WafM6aoD5aXH7OnmjrBRE0gOZi1Y=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WGnfX4BsFNDxFJjC++A8D5enpBYoHzwRt0OL/h2T4I9SCBBL2oivaH+NvQJJpW8yYhA4wTLTlGrV
n22aVPHBsjvQlGZYng4Rr7bqB5OMhbiJOqhxtXDcyWuw+QiIzgT0xj/qFAFaxQhazX9f8sh31hsf
b1/eZ0PZPcXI53R+ZLOTS5uDKKBicAJtld5ZS/COZkakXThsTLpEaBZzO2YzXqb+TRFBa6zWUfzX
f2DPlPrjfZ4d81floWvAaBFLHQPRv7DbyiH6xMQhGj6r/kVRfbzfN8dkdrPboHjBTd5S9F3JdIKo
kGgyLhLIANDMHsYhhxJ44w+JijrcUGyci9Jw7g==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lRLNXcy4OS2jK0qRdl5wl8rtZAck0Nnj9EZXtgcH37c=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ati0ZkdwSMIM+2jUoooAbk/xNuR7K6jwqVnmdlUkC3Y=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DCE4BbUYY263dRNiE6ZstXakUBWTyDAhPEA9f3BUVmI=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2025-10-27T11:22:41Z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2025-10-27T11:22:41Z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3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2025-10-27T10:45:00Z</dcterms:created>
  <dcterms:modified xsi:type="dcterms:W3CDTF">2025-10-27T11:22:00Z</dcterms:modified>
</cp:coreProperties>
</file>