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E232A5C" w:rsidR="00FF2004" w:rsidRDefault="0047562B" w:rsidP="00447343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A9425A">
        <w:rPr>
          <w:rFonts w:ascii="GHEA Grapalat" w:hAnsi="GHEA Grapalat"/>
          <w:sz w:val="22"/>
          <w:szCs w:val="22"/>
          <w:lang w:val="hy-AM"/>
        </w:rPr>
        <w:t>0</w:t>
      </w:r>
      <w:r w:rsidR="00D72DC8">
        <w:rPr>
          <w:rFonts w:ascii="GHEA Grapalat" w:hAnsi="GHEA Grapalat"/>
          <w:sz w:val="22"/>
          <w:szCs w:val="22"/>
        </w:rPr>
        <w:t>9</w:t>
      </w:r>
      <w:r w:rsidR="00A9425A">
        <w:rPr>
          <w:rFonts w:ascii="GHEA Grapalat" w:hAnsi="GHEA Grapalat"/>
          <w:sz w:val="22"/>
          <w:szCs w:val="22"/>
          <w:lang w:val="hy-AM"/>
        </w:rPr>
        <w:t xml:space="preserve"> սեպտեմբերի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D72DC8">
        <w:rPr>
          <w:rFonts w:ascii="GHEA Grapalat" w:hAnsi="GHEA Grapalat"/>
          <w:sz w:val="22"/>
          <w:szCs w:val="22"/>
          <w:lang w:val="hy-AM"/>
        </w:rPr>
        <w:t>84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506060A" w14:textId="77777777" w:rsidR="00D72DC8" w:rsidRPr="00D72DC8" w:rsidRDefault="00D72DC8" w:rsidP="00D72DC8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72DC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ՎԱՐԴԱՆՈՒՇ ՕՍԻՊՅԱՆԻՆ ՊԱՏԿԱՆՈՂ ԻՆՔՆԱԿԱՄ ԿԱՌՈՒՑՎԱԾ ՇԻՆՈՒԹՅՈՒՆՆԵՐՆ ՕՐԻՆԱԿԱՆ ՃԱՆԱՉԵԼՈՒ ՄԱՍԻՆ</w:t>
      </w:r>
      <w:r w:rsidRPr="00D72DC8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3226468" w14:textId="156C31F5" w:rsidR="00D72DC8" w:rsidRPr="00D72DC8" w:rsidRDefault="00D72DC8" w:rsidP="00D72DC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Համաձայն Քաղաքացիական օրենսգրքի 188-րդ հոդվածի, Հայաստանի Հանրապետության կառավարության 2006 թվականի մայիսի 18-ի N</w:t>
      </w:r>
      <w:r w:rsidRPr="00D72DC8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912-Ն որոշմամբ հաստատված կարգի 8-13-րդ կետերի,</w:t>
      </w:r>
      <w:r w:rsidRPr="00D72DC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հաշվի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առնելով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այն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հանգամանքը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որ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անասնաշենքը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զուգարանը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ծածկը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կառուցվել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են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2005-2010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թվականներին</w:t>
      </w:r>
      <w:r w:rsidRPr="00D72DC8">
        <w:rPr>
          <w:rFonts w:ascii="GHEA Grapalat" w:eastAsia="Times New Roman" w:hAnsi="GHEA Grapalat" w:cs="Times New Roman"/>
          <w:color w:val="333333"/>
          <w:lang w:val="hy-AM" w:eastAsia="ru-RU"/>
        </w:rPr>
        <w:t>,</w:t>
      </w:r>
      <w:r w:rsidRPr="00D72DC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չեն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քաղաքաշինական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նորմերի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կանոնների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էական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խախտումներով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դրանց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պահպանումը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չի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խախտում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այլ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անձանց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իր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ավունքները և օրենքով պահպանվող շահերը, վտանգ չեն սպառնում քաղաքացիների կյանքին ու առողջությանը, չեն առաջացնում հարկադիր սերվիտուտ պահանջելու իրավունք, չեն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</w:t>
      </w:r>
      <w:r w:rsidRPr="00D72DC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«Հայաստանի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ազգային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արխիվ»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պետական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ոչ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առևտրային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կազմակերպության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Աբովյանի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տարածքային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ներկայացուցչության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տված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2023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23-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Աբ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-1013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արխիվային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տեղեկանքը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չափագրման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հատակագծերը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«ՀԱԲՇԻՆ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ՆԱԽԱ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ԳԻԾ» սահմանափակ պատասխանատվությամբ ընկերության կողմից տրված 2023 թվականի նոյեմբերի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29-ի եզրակացությունն ու Վարդանուշ Աշոտի Օսիպյանի</w:t>
      </w:r>
      <w:r w:rsidRPr="00D72DC8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դիմումը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  <w:r w:rsidRPr="00D72DC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72DC8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972BB27" w14:textId="77777777" w:rsidR="00D72DC8" w:rsidRPr="00D72DC8" w:rsidRDefault="00D72DC8" w:rsidP="00D72DC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1.Քաղաքացի Վարդանուշ Աշոտի Օսիպյանի</w:t>
      </w:r>
      <w:r w:rsidRPr="00D72DC8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Դարանի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թ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աղամասի 11-րդ փողոց 17 հասցեի (կադաստրային ծածկագիր՝ 07-051-0145-0018, հաշվառման (չափագրման) տվյալների մուտքագրման ծածկագիր՝ 2023MU7BXJ) 0.0470 հեկտար մակերեսով բնակավայրերի նպատակային նշանակության բնակելի կառուցապատման գործառնական նշանակության հողամասում ինքնակամ կառուցված 5.8 քմ արտաքին (4 քմ ներքին) մակերեսով անասնաշենքը և 1 քմ</w:t>
      </w:r>
      <w:r w:rsidRPr="00D72DC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(0.8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)</w:t>
      </w:r>
      <w:r w:rsidRPr="00D72DC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զուգարանը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ծածկը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ճանաչել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7182AB0B" w14:textId="3C4B7096" w:rsidR="00D72DC8" w:rsidRPr="00D72DC8" w:rsidRDefault="00D72DC8" w:rsidP="00D72DC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2</w:t>
      </w:r>
      <w:r w:rsidRPr="00D72DC8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Վարդանուշ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Աշոտի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Օսիպյանին՝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900105202213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23889,6 (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քսանե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րեք հազար ութ հարյուր ութսունինը ամբողջ վեց տասնորդական) դրամ՝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2005-2010 թվականներին ինքնակամ կառուցված</w:t>
      </w:r>
      <w:r w:rsidRPr="00D72DC8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անասնաշենքի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զուգարանի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ծածկի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օրինականացման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72DC8">
        <w:rPr>
          <w:rFonts w:ascii="GHEA Grapalat" w:eastAsia="Times New Roman" w:hAnsi="GHEA Grapalat" w:cs="GHEA Grapalat"/>
          <w:color w:val="000000"/>
          <w:lang w:val="hy-AM" w:eastAsia="ru-RU"/>
        </w:rPr>
        <w:t>վճար</w:t>
      </w: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3CE8CA12" w14:textId="77777777" w:rsidR="00D72DC8" w:rsidRPr="00D72DC8" w:rsidRDefault="00D72DC8" w:rsidP="00D72DC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499CDECB" w14:textId="77777777" w:rsidR="00D72DC8" w:rsidRPr="00D72DC8" w:rsidRDefault="00D72DC8" w:rsidP="00D72DC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72DC8">
        <w:rPr>
          <w:rFonts w:ascii="GHEA Grapalat" w:eastAsia="Times New Roman" w:hAnsi="GHEA Grapalat" w:cs="Times New Roman"/>
          <w:color w:val="000000"/>
          <w:lang w:val="hy-AM" w:eastAsia="ru-RU"/>
        </w:rPr>
        <w:t>4.Սույն որոշումն ուժի մեջ է մտնում ստորագրման օրվանից:</w:t>
      </w:r>
    </w:p>
    <w:p w14:paraId="21B84E71" w14:textId="221BEBD0" w:rsidR="0069204F" w:rsidRPr="00F07922" w:rsidRDefault="00D72DC8" w:rsidP="00D72DC8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72DC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2F7DBD" w:rsidRPr="00F313F9">
        <w:rPr>
          <w:rFonts w:ascii="GHEA Grapalat" w:hAnsi="GHEA Grapalat"/>
          <w:lang w:val="hy-AM"/>
        </w:rPr>
        <w:t xml:space="preserve">  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5C47AA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3A7CEC7" w14:textId="77777777" w:rsidR="00D72DC8" w:rsidRDefault="00BB1556" w:rsidP="002F7DBD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447343">
        <w:rPr>
          <w:rFonts w:ascii="GHEA Grapalat" w:hAnsi="GHEA Grapalat"/>
          <w:sz w:val="20"/>
          <w:szCs w:val="20"/>
          <w:lang w:val="hy-AM"/>
        </w:rPr>
        <w:br/>
      </w:r>
    </w:p>
    <w:p w14:paraId="0C366125" w14:textId="57B455C6" w:rsidR="00B94555" w:rsidRPr="00E13E58" w:rsidRDefault="002F7DBD" w:rsidP="005C47AA">
      <w:pPr>
        <w:spacing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A9425A">
        <w:rPr>
          <w:rFonts w:ascii="GHEA Grapalat" w:hAnsi="GHEA Grapalat"/>
          <w:sz w:val="20"/>
          <w:szCs w:val="20"/>
          <w:lang w:val="hy-AM"/>
        </w:rPr>
        <w:t>սեպտեմբերի 0</w:t>
      </w:r>
      <w:r w:rsidR="00D72DC8">
        <w:rPr>
          <w:rFonts w:ascii="GHEA Grapalat" w:hAnsi="GHEA Grapalat"/>
          <w:sz w:val="20"/>
          <w:szCs w:val="20"/>
          <w:lang w:val="hy-AM"/>
        </w:rPr>
        <w:t>9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  <w:bookmarkStart w:id="0" w:name="_GoBack"/>
      <w:bookmarkEnd w:id="0"/>
    </w:p>
    <w:sectPr w:rsidR="00B94555" w:rsidRPr="00E13E58" w:rsidSect="00D72DC8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6C5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nrIn6XnAOdNNzNmywbZR+X1jxLIBGQJzUIjcQODd3Pw=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D8H/hH1JUIqfPUDDgKaaWhVLllBk1PrDFN0jsk8IufA=</DigestValue>
    </Reference>
    <Reference Type="http://www.w3.org/2000/09/xmldsig#Object" URI="#idValidSigLnImg">
      <DigestMethod Algorithm="http://www.w3.org/2001/04/xmlenc#sha256"/>
      <DigestValue>HE2aMtWxPj7ewPAi4SDj0G4TFKjOx4c6Nb+B178VjKg=</DigestValue>
    </Reference>
    <Reference Type="http://www.w3.org/2000/09/xmldsig#Object" URI="#idInvalidSigLnImg">
      <DigestMethod Algorithm="http://www.w3.org/2001/04/xmlenc#sha256"/>
      <DigestValue>+ZpQiOwUotY23y8aKg5DXicWjrF0qgdSN1/Bws5Ucg0=</DigestValue>
    </Reference>
  </SignedInfo>
  <SignatureValue>Sct3LKxOu586N1jobX2CceoQDZ/cdlmQkVVHOmgXTuf4oK/YKp2+1soTjLjR9fIHjNygudkYb1E2
h/xW751JFKT85k9uO3TuO3MQfvVI35RN7hB3yD2qeNxqszSOcSrR309vi7cbH1tpzg+63P0PDr03
IbyXAQm7z8y6amaupcIoGIaCq0O/K3Mr9+YIsQbqHa+CDfeeF2slc4iATtdnC9Jg+kYw/VHo9IAJ
R06js9D+icf5UZ23I4xNhHjaZDlAeUgLRt68I4fr+hYwkzq27FzLjgXyhLNsDy0c2pQ1azKCRnzj
TuX0p2TesYuKIyeVjTcvlVRpEkQPa/y0uNcKLg==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3z31/gfIU12jcff551gjsFFfFij/xFJ+vqtMEdNOvMg=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zLIpuZqGhePdaebX0J+/biTos8BTXHumMwtqQWko9iA=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oop+GzpCBDwiDwpIuB0blccr0RfgvlOWkeSMlenU6mA=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GD1XKNYarwxxqWjzghR0BQl1scmZyBcxSMSMuizN3X8=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2024-09-09T12:54:49Z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2024-09-09T12:54:49Z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QAvADkALwAyADAAMgA0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EB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Fi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453E-25AB-4723-ACED-5E222D74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3</cp:revision>
  <cp:lastPrinted>2024-08-09T10:53:00Z</cp:lastPrinted>
  <dcterms:created xsi:type="dcterms:W3CDTF">2024-09-09T10:47:00Z</dcterms:created>
  <dcterms:modified xsi:type="dcterms:W3CDTF">2024-09-09T10:47:00Z</dcterms:modified>
</cp:coreProperties>
</file>