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729015C" w:rsidR="00FF2004" w:rsidRDefault="0047562B" w:rsidP="001F130B">
      <w:pPr>
        <w:pStyle w:val="a4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252C19">
        <w:rPr>
          <w:rFonts w:ascii="GHEA Grapalat" w:hAnsi="GHEA Grapalat"/>
          <w:sz w:val="22"/>
          <w:szCs w:val="22"/>
          <w:lang w:val="hy-AM"/>
        </w:rPr>
        <w:t>21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70953">
        <w:rPr>
          <w:rFonts w:ascii="GHEA Grapalat" w:hAnsi="GHEA Grapalat"/>
          <w:sz w:val="22"/>
          <w:szCs w:val="22"/>
          <w:lang w:val="hy-AM"/>
        </w:rPr>
        <w:t>769-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A614A54" w14:textId="77777777" w:rsidR="00A70953" w:rsidRPr="00A70953" w:rsidRDefault="00A70953" w:rsidP="00A70953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A7095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ՀԱՅԱՍՏԱՆԻ ՀԱՆՐԱՊԵՏՈՒԹՅԱՆ ԿՈՏԱՅՔԻ ՄԱՐԶԻ ԲՅՈՒՐԵՂԱՎԱՆ ՀԱՄԱՅՆՔԻ ՍԵՓԱԿԱՆՈՒԹՅՈՒՆ ՀԱՆԴԻՍԱՑՈՂ ԳՈՒՅՔԸ ՀԱՐՈՒԹՅՈՒՆ ԶԱՐԳԱՐՅԱՆԻՆ ՈՒՂՂԱԿԻ ՎԱՃԱՌՔԻ ՁԵՎՈՎ ՕՏԱՐԵԼՈՒ ՄԱՍԻՆ</w:t>
      </w:r>
      <w:r w:rsidRPr="00A7095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716D343B" w14:textId="5423F45B" w:rsidR="00A70953" w:rsidRPr="00A70953" w:rsidRDefault="00A70953" w:rsidP="00A70953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Հողային օրենսգրքի 57-րդ և 66-րդ հոդվածների, «Քաղաքաշինության մասին» օրենքի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>14</w:t>
      </w:r>
      <w:r w:rsidRPr="00A70953">
        <w:rPr>
          <w:rFonts w:ascii="GHEA Grapalat" w:eastAsia="Times New Roman" w:hAnsi="GHEA Grapalat" w:cs="Times New Roman"/>
          <w:color w:val="000000"/>
          <w:vertAlign w:val="superscript"/>
          <w:lang w:val="hy-AM" w:eastAsia="ru-RU"/>
        </w:rPr>
        <w:t>3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2020 թվականի հունիսի 4-ի N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>1023-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2006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մայիսի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18-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>912-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որոշմամբ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հաստատված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կարգի 33.1-րդ, 34-րդ և 34.2-րդ կետերի, 35-րդ կետի «գ»,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«դ»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«ե»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ենթակետերի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ավագանու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2021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մարտի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12-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19-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Ա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որոշումը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N 16102024-07-0081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վկայականը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>,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Հարություն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Լավրենտի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Զարգարյանի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լիազորած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անձ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Խ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>որեն Սամվելի Բաբասյանի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>2024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օգոստոսի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01-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0579B2B9" w14:textId="77777777" w:rsidR="00A70953" w:rsidRPr="00A70953" w:rsidRDefault="00A70953" w:rsidP="00A70953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>1.Կոտայքի մարզ համայնք Բյուրեղավան քաղաք Բյուրեղավան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Օղակաձև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23/17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հասցեում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բնակավայրերի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25.7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50603,3 (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հիսուն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վ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>եց հարյուր երեք ամբողջ երեք տասնորդական) դրամով,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26.5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խորդանոցը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104357 (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մեկ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չորս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երեք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հիսունյոթ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դրամով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դրանց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0.00624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բնակելի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կառուցապատման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07-003-0013-0189)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հողամասը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277168,32 (երկու հարյուր յոթանասունյոթ հազար հարյուր վաթսունութ ամբողջ երեսուներկու հարյուրերորդական) դրամով ուղղակի վաճառքի ձևով օտարել կառույցն իրականացրած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Հարություն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Լավրենտի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Զարգարյանին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ծնված՝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1982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հունվարի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27-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>):</w:t>
      </w:r>
    </w:p>
    <w:p w14:paraId="28CA1D47" w14:textId="77777777" w:rsidR="00A70953" w:rsidRPr="00A70953" w:rsidRDefault="00A70953" w:rsidP="00A70953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որոշման 1-ին կետում նշված գույքը դուրս գրել Բյուրեղավան համայնքի հաշվեկշռից:</w:t>
      </w:r>
    </w:p>
    <w:p w14:paraId="6CD1FDDD" w14:textId="2F418041" w:rsidR="00A70953" w:rsidRPr="00A70953" w:rsidRDefault="006B4440" w:rsidP="00A70953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br/>
      </w:r>
      <w:r w:rsidR="00A70953" w:rsidRPr="00A70953">
        <w:rPr>
          <w:rFonts w:ascii="GHEA Grapalat" w:eastAsia="Times New Roman" w:hAnsi="GHEA Grapalat" w:cs="Times New Roman"/>
          <w:color w:val="000000"/>
          <w:lang w:val="hy-AM" w:eastAsia="ru-RU"/>
        </w:rPr>
        <w:t>3.Սահմանել, որ սույն որոշման 1-ին կետում նշված գույքի առուվաճառքի պայմանագրի վավերացման և գրանցման հետ կապված վճարները կատարվում է Հարություն Լավրենտի Զարգարյանի</w:t>
      </w:r>
      <w:r w:rsidR="00A70953"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A70953" w:rsidRPr="00A70953">
        <w:rPr>
          <w:rFonts w:ascii="GHEA Grapalat" w:eastAsia="Times New Roman" w:hAnsi="GHEA Grapalat" w:cs="GHEA Grapalat"/>
          <w:color w:val="000000"/>
          <w:lang w:val="hy-AM" w:eastAsia="ru-RU"/>
        </w:rPr>
        <w:t>կողմից</w:t>
      </w:r>
      <w:r w:rsidR="00A70953" w:rsidRPr="00A70953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4F04F5A7" w14:textId="77777777" w:rsidR="00A70953" w:rsidRPr="00A70953" w:rsidRDefault="00A70953" w:rsidP="00A70953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>4.Հարություն Լավրենտի Զարգարյանը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պ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>արտավոր է Բյուրեղավանի համայնքապետարանի 900105202064 հաշվեհամարին վճարել 5000 (հինգ հազար) դրամ` հասցեի տրամադրման համար ծառայության վճար։</w:t>
      </w:r>
    </w:p>
    <w:p w14:paraId="0C50F6F1" w14:textId="2035CE59" w:rsidR="00A70953" w:rsidRPr="00A70953" w:rsidRDefault="00A70953" w:rsidP="00A70953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>5. Հանձնարարել Բյուրեղավանի համայնքապետարանի աշխատակազմի գլխավոր մասնագետ Սարգիս Ժորայի Ղազարյանին (անձնագիր՝ AV 0661399, տրված` 2023 թվականի մարտի 03-ին 059-ի կողմից, ծնված՝ 1980 թվականի հոկտեմբերի 12-ին)` կատարել Կոտայքի մարզի Բյուրեղավան համայնքի սեփականություն համարվող քաղաք Բյուրեղավան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Օղակաձև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23/17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հասցեում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25.7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>, 26.5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արտաքին մակերեսով խորդանոցը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դրանց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0.00624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հողամասը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ուղղակի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վաճառքի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ձևով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Երիտասարդական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23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շենք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16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բնակարանի</w:t>
      </w:r>
      <w:r>
        <w:rPr>
          <w:rFonts w:ascii="GHEA Grapalat" w:eastAsia="Times New Roman" w:hAnsi="GHEA Grapalat" w:cs="GHEA Grapalat"/>
          <w:color w:val="000000"/>
          <w:lang w:val="hy-AM" w:eastAsia="ru-RU"/>
        </w:rPr>
        <w:br/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 xml:space="preserve">բնակիչ </w:t>
      </w:r>
      <w:r w:rsidRPr="00A7095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Հարություն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Լավրենտի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Զարգարյանին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օտարելու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հետ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կապված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A70953">
        <w:rPr>
          <w:rFonts w:ascii="GHEA Grapalat" w:eastAsia="Times New Roman" w:hAnsi="GHEA Grapalat" w:cs="GHEA Grapalat"/>
          <w:color w:val="000000"/>
          <w:lang w:val="hy-AM" w:eastAsia="ru-RU"/>
        </w:rPr>
        <w:t>գործ</w:t>
      </w: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>արքներ և կնքել առուվաճառքի պայմանագիր:</w:t>
      </w:r>
    </w:p>
    <w:p w14:paraId="191E24EA" w14:textId="77777777" w:rsidR="00A70953" w:rsidRPr="00A70953" w:rsidRDefault="00A70953" w:rsidP="00A70953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A70953">
        <w:rPr>
          <w:rFonts w:ascii="GHEA Grapalat" w:eastAsia="Times New Roman" w:hAnsi="GHEA Grapalat" w:cs="Times New Roman"/>
          <w:color w:val="000000"/>
          <w:lang w:val="hy-AM" w:eastAsia="ru-RU"/>
        </w:rPr>
        <w:t>6. Սույն որոշումն ուժի մեջ է մտնում ստորագրման օրվանից:</w:t>
      </w:r>
    </w:p>
    <w:p w14:paraId="63230BE3" w14:textId="77777777" w:rsidR="006B4440" w:rsidRDefault="00843CEE" w:rsidP="006B4440">
      <w:pPr>
        <w:spacing w:after="0"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6B4440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E22505">
        <w:rPr>
          <w:rFonts w:ascii="GHEA Grapalat" w:hAnsi="GHEA Grapalat"/>
          <w:sz w:val="20"/>
          <w:szCs w:val="20"/>
          <w:lang w:val="hy-AM"/>
        </w:rPr>
        <w:br/>
      </w:r>
      <w:r w:rsidR="00CD48DA">
        <w:rPr>
          <w:rFonts w:ascii="GHEA Grapalat" w:hAnsi="GHEA Grapalat"/>
          <w:sz w:val="20"/>
          <w:szCs w:val="20"/>
          <w:lang w:val="hy-AM"/>
        </w:rPr>
        <w:br/>
      </w:r>
      <w:r w:rsidR="001F130B">
        <w:rPr>
          <w:rFonts w:ascii="GHEA Grapalat" w:hAnsi="GHEA Grapalat"/>
          <w:sz w:val="20"/>
          <w:szCs w:val="20"/>
          <w:lang w:val="hy-AM"/>
        </w:rPr>
        <w:br/>
      </w:r>
    </w:p>
    <w:p w14:paraId="718BE5E4" w14:textId="4331A8BC" w:rsidR="00E50F36" w:rsidRDefault="00785202" w:rsidP="006B4440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252C19">
        <w:rPr>
          <w:rFonts w:ascii="GHEA Grapalat" w:hAnsi="GHEA Grapalat"/>
          <w:sz w:val="20"/>
          <w:szCs w:val="20"/>
          <w:lang w:val="hy-AM"/>
        </w:rPr>
        <w:t xml:space="preserve"> 21</w:t>
      </w:r>
      <w:r w:rsidRPr="00B2358D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012CF5C7" w:rsidR="00B94555" w:rsidRPr="00E13E58" w:rsidRDefault="00B94555" w:rsidP="00A70953">
      <w:pPr>
        <w:spacing w:after="0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6B4440">
      <w:pgSz w:w="11906" w:h="16838"/>
      <w:pgMar w:top="284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440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Bje+wtWwYMNc1LhxrDqNMze2kK9ltXO4NBm7C6REAXU=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GTxNDomkyP8dYt9gBxKGbSictG6myNLVojrh+mMGQm4=</DigestValue>
    </Reference>
    <Reference Type="http://www.w3.org/2000/09/xmldsig#Object" URI="#idValidSigLnImg">
      <DigestMethod Algorithm="http://www.w3.org/2001/04/xmlenc#sha256"/>
      <DigestValue>MqULftzbF9B5qzJFRaYpInl93rSxKg9ISbWt/OiGRSE=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m8WgfEllPEvW+zf7le7EWk4ab9w1oc55RL1onSU5lsHaa0Wz6OGIhJbU61DxLItcfn+Wc8XpC+BX
j2fjImh2KNV2alYXGQO/4xSb/LFovaudLOLCfT59VoUsRJUPV2KmcbXKVWTv2cu/xwb3FjXTKtFA
KsGOetsc28JQua93HN18E8XynLJJ7s1RFmTFArUtazoy8vMW5JoxNqgxX6F5IkCdAsexMLpkBSWS
K6920H0URK6nFQJt9qAWKk0A3MIoC/X/PHKfMV2v444ws1cvXib+Fe+Iww6hlMzT3Hxp3IhvcmTf
29OqU+5mE/OfLLU3FMu3SIUAQ3dLIik50dbSGw==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CTZz4Qdo9MpBVJs4WixU9sTWn67cKM4It//hvXS3QDE=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903rXgXfYRCHF6k3/XcF+BkVg7rWMKb4Gl36cdP3emQ=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ke+UyXQbZradi9d/6VtitXwjuQMCOo/ETYkbrPoAfDo=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2024-10-21T13:51:13Z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2024-10-21T13:51:13Z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x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C8A7-6B0A-4A8B-A156-2B24FB50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2024-10-21T12:49:00Z</dcterms:created>
  <dcterms:modified xsi:type="dcterms:W3CDTF">2024-10-21T13:51:00Z</dcterms:modified>
</cp:coreProperties>
</file>