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74B899B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8C0339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E9876FE" w14:textId="67130064" w:rsidR="008C0339" w:rsidRPr="008C0339" w:rsidRDefault="008C0339" w:rsidP="008C0339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8C0339">
        <w:rPr>
          <w:rFonts w:ascii="GHEA Grapalat" w:hAnsi="GHEA Grapalat"/>
          <w:sz w:val="24"/>
          <w:szCs w:val="24"/>
          <w:lang w:val="hy-AM"/>
        </w:rPr>
        <w:t>«ՀԱՅԱՍՏԱՆԻ ԷԼԵԿՏՐԱԿԱՆ ՑԱՆՑԵՐ» ՓԱԿ ԲԱԺՆԵՏԻՐԱԿԱՆ ԸՆԿԵՐՈՒԹՅԱՆԸ ՇԻՆԱՐԱՐՈՒԹՅԱՆ ԹՈՒՅԼՏՎՈՒԹՅՈՒՆ ՏԱԼՈՒ ՄԱՍԻՆ</w:t>
      </w:r>
    </w:p>
    <w:p w14:paraId="6A19D9DE" w14:textId="77777777" w:rsidR="008C0339" w:rsidRPr="008C0339" w:rsidRDefault="008C0339" w:rsidP="008C0339">
      <w:pPr>
        <w:spacing w:line="276" w:lineRule="auto"/>
        <w:ind w:left="284"/>
        <w:jc w:val="both"/>
        <w:rPr>
          <w:rFonts w:ascii="GHEA Grapalat" w:hAnsi="GHEA Grapalat"/>
          <w:lang w:val="hy-AM"/>
        </w:rPr>
      </w:pPr>
      <w:r w:rsidRPr="008C0339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8C0339">
        <w:rPr>
          <w:rFonts w:ascii="Calibri" w:hAnsi="Calibri" w:cs="Calibri"/>
          <w:b/>
          <w:bCs/>
          <w:i/>
          <w:iCs/>
          <w:lang w:val="hy-AM"/>
        </w:rPr>
        <w:t> </w:t>
      </w:r>
      <w:r w:rsidRPr="008C033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CC8138E" w14:textId="30BC1803" w:rsidR="008C0339" w:rsidRPr="008C0339" w:rsidRDefault="008C0339" w:rsidP="008C0339">
      <w:pPr>
        <w:spacing w:line="276" w:lineRule="auto"/>
        <w:ind w:left="284"/>
        <w:jc w:val="both"/>
        <w:rPr>
          <w:rFonts w:ascii="GHEA Grapalat" w:hAnsi="GHEA Grapalat"/>
          <w:lang w:val="hy-AM"/>
        </w:rPr>
      </w:pPr>
      <w:r w:rsidRPr="008C0339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Օղակաձև փողոց 23/15</w:t>
      </w:r>
      <w:r w:rsidRPr="008C0339">
        <w:rPr>
          <w:rFonts w:ascii="Calibri" w:hAnsi="Calibri" w:cs="Calibri"/>
          <w:lang w:val="hy-AM"/>
        </w:rPr>
        <w:t> </w:t>
      </w:r>
      <w:r w:rsidRPr="008C0339">
        <w:rPr>
          <w:rFonts w:ascii="GHEA Grapalat" w:hAnsi="GHEA Grapalat"/>
          <w:lang w:val="hy-AM"/>
        </w:rPr>
        <w:t>հասցեի էլեկտրամատակարարման</w:t>
      </w:r>
      <w:r w:rsidRPr="008C0339">
        <w:rPr>
          <w:rFonts w:ascii="Calibri" w:hAnsi="Calibri" w:cs="Calibri"/>
          <w:lang w:val="hy-AM"/>
        </w:rPr>
        <w:t> </w:t>
      </w:r>
      <w:r w:rsidRPr="008C0339">
        <w:rPr>
          <w:rFonts w:ascii="GHEA Grapalat" w:hAnsi="GHEA Grapalat"/>
          <w:lang w:val="hy-AM"/>
        </w:rPr>
        <w:t>(միացման պատվեր՝ 124040111)</w:t>
      </w:r>
      <w:r>
        <w:rPr>
          <w:rFonts w:ascii="GHEA Grapalat" w:hAnsi="GHEA Grapalat"/>
          <w:lang w:val="hy-AM"/>
        </w:rPr>
        <w:br/>
      </w:r>
      <w:r w:rsidRPr="008C0339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 ՀՇԹ//2220-2025 շինարարության թույլտվությունը կցվում է):</w:t>
      </w:r>
    </w:p>
    <w:p w14:paraId="22A31CBC" w14:textId="3AF1FFD6" w:rsidR="008C0339" w:rsidRPr="008C0339" w:rsidRDefault="008C0339" w:rsidP="008C0339">
      <w:pPr>
        <w:spacing w:line="276" w:lineRule="auto"/>
        <w:ind w:left="284"/>
        <w:jc w:val="both"/>
        <w:rPr>
          <w:rFonts w:ascii="GHEA Grapalat" w:hAnsi="GHEA Grapalat"/>
          <w:lang w:val="hy-AM"/>
        </w:rPr>
      </w:pPr>
      <w:r w:rsidRPr="008C0339">
        <w:rPr>
          <w:rFonts w:ascii="GHEA Grapalat" w:hAnsi="GHEA Grapalat"/>
          <w:lang w:val="hy-AM"/>
        </w:rPr>
        <w:t>2</w:t>
      </w:r>
      <w:r w:rsidRPr="008C033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C0339">
        <w:rPr>
          <w:rFonts w:ascii="GHEA Grapalat" w:hAnsi="GHEA Grapalat" w:cs="GHEA Grapalat"/>
          <w:lang w:val="hy-AM"/>
        </w:rPr>
        <w:t>«</w:t>
      </w:r>
      <w:r w:rsidRPr="008C0339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8C0339">
        <w:rPr>
          <w:rFonts w:ascii="Calibri" w:hAnsi="Calibri" w:cs="Calibri"/>
          <w:lang w:val="hy-AM"/>
        </w:rPr>
        <w:t> </w:t>
      </w:r>
      <w:r w:rsidRPr="008C0339">
        <w:rPr>
          <w:rFonts w:ascii="GHEA Grapalat" w:hAnsi="GHEA Grapalat"/>
          <w:lang w:val="hy-AM"/>
        </w:rPr>
        <w:t xml:space="preserve">շինարարությունն սկսել տեղական տուրքը վճարելուց և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8C0339">
        <w:rPr>
          <w:rFonts w:ascii="GHEA Grapalat" w:hAnsi="GHEA Grapalat"/>
          <w:lang w:val="hy-AM"/>
        </w:rPr>
        <w:t>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6920C5F" w14:textId="77777777" w:rsidR="008C0339" w:rsidRPr="008C0339" w:rsidRDefault="008C0339" w:rsidP="008C0339">
      <w:pPr>
        <w:spacing w:line="276" w:lineRule="auto"/>
        <w:ind w:left="284"/>
        <w:jc w:val="both"/>
        <w:rPr>
          <w:rFonts w:ascii="GHEA Grapalat" w:hAnsi="GHEA Grapalat"/>
          <w:lang w:val="hy-AM"/>
        </w:rPr>
      </w:pPr>
      <w:r w:rsidRPr="008C0339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7671ABC8" w14:textId="5F62A200" w:rsidR="00D85108" w:rsidRDefault="00A81535" w:rsidP="008C0339">
      <w:pPr>
        <w:spacing w:line="360" w:lineRule="auto"/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7C120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2BCA40C" w:rsidR="002061BE" w:rsidRPr="00BA69EE" w:rsidRDefault="00EC282C" w:rsidP="00426D95">
      <w:pPr>
        <w:spacing w:line="276" w:lineRule="auto"/>
        <w:ind w:left="284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Un1zagvTkUcFtJUT0nbXPAwfYJM+8wonvovmKJjutX8=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a00Mihjgxnc4eJKgUZHzchz/uereYoihRmpIGOJzKbk=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ttPxtCIsH83ZjPEz2ajxcgzhxFbesgIuEy3B9WdM6lb8pb52mwjqBfqB2V9qaKqsxXJCKBz3+oI8
dWSkX4rDZid2pDQM46G/kwbqZqZQ99/wmNqnX1iIAV5A8YvkxbMxq7FfcEuD3PRs1ITUlNJlqwv5
Gxja1LaAFfczZcU4vhCBsxclGtN0VZvOG2ntq08vhwn6kZX6PRFC/hJWakEqBBH/z7tONAoPduKV
xaBLxmMJShUAYo4zxcARHl5Jihoc5Qw16npkh1PTgAwLfDSO9mPxh3thEOIwMIyMZ2RRudYw7+VX
WmUK+l9iwaP8tmmJQL2+c4atxCjUE46OVjWNKA==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izO0NkRyoi43CTBDQ0AxqVFFhjEtR3IBRq1lSQXR4Tk=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dOIEUuT5SQSdDB9yFhXZAKc1pRA69BKJx7P+B0s8Dx0=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0UH4jsTNH2klWiiyapog6OOPMhQNVIdfXfNEPelGGLg=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2025-08-01T08:15:29Z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2025-08-01T08:15:29Z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2025-08-01T07:31:00Z</dcterms:created>
  <dcterms:modified xsi:type="dcterms:W3CDTF">2025-08-01T07:31:00Z</dcterms:modified>
</cp:coreProperties>
</file>