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C04C33">
            <w:pPr>
              <w:pStyle w:val="NormalWeb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715DFFCF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C04C33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F3960D9" w:rsidR="00FF2004" w:rsidRDefault="00C443C3" w:rsidP="003F0240">
      <w:pPr>
        <w:pStyle w:val="NormalWeb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="00C32E0F">
        <w:rPr>
          <w:rFonts w:ascii="GHEA Grapalat" w:hAnsi="GHEA Grapalat"/>
          <w:sz w:val="22"/>
          <w:szCs w:val="22"/>
        </w:rPr>
        <w:t>14</w:t>
      </w:r>
      <w:r w:rsidR="004F1E4E" w:rsidRPr="004F1E4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4F1E4E">
        <w:rPr>
          <w:rFonts w:ascii="GHEA Grapalat" w:hAnsi="GHEA Grapalat"/>
          <w:sz w:val="22"/>
          <w:szCs w:val="22"/>
          <w:lang w:val="en-US"/>
        </w:rPr>
        <w:t>փետրվարի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32E0F">
        <w:rPr>
          <w:rFonts w:ascii="GHEA Grapalat" w:hAnsi="GHEA Grapalat"/>
          <w:sz w:val="22"/>
          <w:szCs w:val="22"/>
          <w:lang w:val="hy-AM"/>
        </w:rPr>
        <w:t>69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21F5D365" w14:textId="77777777" w:rsidR="00C32E0F" w:rsidRPr="00C32E0F" w:rsidRDefault="00C32E0F" w:rsidP="00C32E0F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C32E0F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ՀԱՅԱՍՏԱՆԻ ՀԱՆՐԱՊԵՏՈՒԹՅԱՆ ԿՈՏԱՅՔԻ ՄԱՐԶԻ ԲՅՈՒՐԵՂԱՎԱՆ ՀԱՄԱՅՆՔԻ ՍԵՓԱԿԱՆՈՒԹՅՈՒՆ ՀԱՆԴԻՍԱՑՈՂ ԳՈՒՅՔԸ ԲԱԿՈՒՐ ԽԱՉԱՏՐՅԱՆԻՆ ՈՒՂՂԱԿԻ ՎԱՃԱՌՔԻ ՁԵՎՈՎ ՕՏԱՐԵԼՈՒ ՄԱՍԻՆ</w:t>
      </w:r>
      <w:r w:rsidRPr="00C32E0F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6EBB8016" w14:textId="5766E7AF" w:rsidR="00C32E0F" w:rsidRPr="00C32E0F" w:rsidRDefault="00C32E0F" w:rsidP="00C32E0F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Հողային օրենսգրքի 57-րդ և 66-րդ հոդվածների, «Քաղաքաշինության մասին» օրենքի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>14</w:t>
      </w:r>
      <w:r w:rsidRPr="00C32E0F">
        <w:rPr>
          <w:rFonts w:ascii="GHEA Grapalat" w:eastAsia="Times New Roman" w:hAnsi="GHEA Grapalat" w:cs="Times New Roman"/>
          <w:color w:val="000000"/>
          <w:vertAlign w:val="superscript"/>
          <w:lang w:val="hy-AM" w:eastAsia="ru-RU"/>
        </w:rPr>
        <w:t>3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-րդ և 30-րդ հոդվածների, «Անշարժ գույքի հարկով հարկման նպատակով անշարժ գույքի շուկայական արժեքին մոտարկված կադաստրային գնահատման կարգը սահմանելու մասին» օրենքի 3-րդ հոդվածի 3-րդ մասի և 4-րդ հոդվածի 2-րդ մասի 6-րդ կետի, Հայաստանի Հանրապետության կառավարության 2005 թվականի դեկտեմբերի 29-ի N 2387-Ն որոշմամբ հաստատված կարգի 51-րդ կետի,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>2020 թվականի հունիսի 4-ի N</w:t>
      </w:r>
      <w:r w:rsidRPr="00C32E0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>1023-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Ն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որոշման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2006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մայիսի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18-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ի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N</w:t>
      </w:r>
      <w:r w:rsidRPr="00C32E0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>912-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Ն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որոշմամբ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հաստատվա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ծ կարգի 33.1-րդ, 34-րդ և 34.2-րդ կետերի, 35-րդ կետի «դ» և «ե» ենթակետերի ու հիմք ընդունելով Բյուրեղավան համայնքի ավագանու 2021 թվականի մարտի 12-ի N 19-Ա որոշումը,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>N 08022025-07-0005 սեփականության վկայականը,</w:t>
      </w:r>
      <w:r w:rsidRPr="00C32E0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="00205CBC" w:rsidRPr="00205CBC">
        <w:rPr>
          <w:rFonts w:ascii="GHEA Grapalat" w:eastAsia="Times New Roman" w:hAnsi="GHEA Grapalat" w:cs="GHEA Grapalat"/>
          <w:color w:val="000000"/>
          <w:lang w:val="hy-AM" w:eastAsia="ru-RU"/>
        </w:rPr>
        <w:t xml:space="preserve"> </w:t>
      </w:r>
      <w:r w:rsidRPr="00C32E0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>
        <w:rPr>
          <w:rFonts w:ascii="GHEA Grapalat" w:eastAsia="Times New Roman" w:hAnsi="GHEA Grapalat" w:cs="GHEA Grapalat"/>
          <w:color w:val="000000"/>
          <w:lang w:val="hy-AM" w:eastAsia="ru-RU"/>
        </w:rPr>
        <w:br/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Բյուրեղավա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>ն Երիտասարդական փողոց 5 շենք 27 բնակարան հասցեի բնակիչ</w:t>
      </w:r>
      <w:r w:rsidRPr="00C32E0F">
        <w:rPr>
          <w:rFonts w:ascii="Calibri" w:eastAsia="Times New Roman" w:hAnsi="Calibri" w:cs="Calibri"/>
          <w:color w:val="000000"/>
          <w:lang w:val="hy-AM" w:eastAsia="ru-RU"/>
        </w:rPr>
        <w:t xml:space="preserve">  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>Բակուր Անդրանիկի Խաչատրյանի</w:t>
      </w:r>
      <w:r w:rsidRPr="00C32E0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2024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դեկտեմբերի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05-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ի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C32E0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32E0F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2A2DC740" w14:textId="21D31711" w:rsidR="00C32E0F" w:rsidRPr="00C32E0F" w:rsidRDefault="00C32E0F" w:rsidP="00C32E0F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>1.Կոտայքի մարզ համայնք Բյուրեղավան քաղաք Բյուրեղավան Օղակաձև</w:t>
      </w:r>
      <w:r w:rsidRPr="00C32E0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50/34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հասցեում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գտնվող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բնակավայրերի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նպատակային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նշանակությ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>ան 21.7 քմ արտաքին մակերեսով ավտոտնակը 42727,3 (քառասուներկու հազար յոթ հարյուր քսանյոթ ամբողջ երեք տասնորդական) դրամով և դրա զբաղեցրած 0.00217 հեկտար մակերեսով բնակելի կառուցապատման (ծածկագիր՝ 07-003-0029-0045) հողամասը 96387,06 (իննսունվեց հազար երեք հարյուր ութսունյոթ ամբողջ վեց հարյուրերորդական) դրամով ուղղակի վաճառքի ձևով օտարել կառույցն իրականացրած</w:t>
      </w:r>
      <w:r w:rsidR="00205CBC" w:rsidRPr="00205CB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bookmarkStart w:id="0" w:name="_GoBack"/>
      <w:bookmarkEnd w:id="0"/>
      <w:r w:rsidRPr="00C32E0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Բակուր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Անդրանիկի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Խաչատրյանին</w:t>
      </w:r>
      <w:r w:rsidRPr="00C32E0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>(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ծնված՝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1973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մայիսի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01-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>):</w:t>
      </w:r>
    </w:p>
    <w:p w14:paraId="3941B472" w14:textId="77777777" w:rsidR="00C32E0F" w:rsidRPr="00C32E0F" w:rsidRDefault="00C32E0F" w:rsidP="00C32E0F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>2. Սույն որոշման 1-ին կետում նշված գույքը դուրս գրել Բյուրեղավան համայնքի հաշվեկշռից:</w:t>
      </w:r>
    </w:p>
    <w:p w14:paraId="28B45D38" w14:textId="77777777" w:rsidR="00C32E0F" w:rsidRPr="00C32E0F" w:rsidRDefault="00C32E0F" w:rsidP="00C32E0F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lastRenderedPageBreak/>
        <w:t>3.Սահմանել, որ սույն որոշման 1-ին կետում նշված գույքի առուվաճառքի պայմանագրի վավերացման և գրանցման հետ կապված վճարները կատարվում է</w:t>
      </w:r>
      <w:r w:rsidRPr="00C32E0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Բակուր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Անդրանիկի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Խաչատրյանի</w:t>
      </w:r>
      <w:r w:rsidRPr="00C32E0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կողմից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2A690516" w14:textId="77777777" w:rsidR="00C32E0F" w:rsidRPr="00C32E0F" w:rsidRDefault="00C32E0F" w:rsidP="00C32E0F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>4.Բակուր Անդրանիկի Խաչատրյանը</w:t>
      </w:r>
      <w:r w:rsidRPr="00C32E0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պարտավոր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է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Բյուրեղավանի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համայնքապետարանի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900105202064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հաշվեհամա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>րին վճարել 5000 (հինգ հազար) դրամ` հասցեի տրամադրման համար ծառայության վճար։</w:t>
      </w:r>
    </w:p>
    <w:p w14:paraId="19F4EB5F" w14:textId="77777777" w:rsidR="00C32E0F" w:rsidRPr="00C32E0F" w:rsidRDefault="00C32E0F" w:rsidP="00C32E0F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>5. Հանձնարարել Բյուրեղավանի համայնքապետարանի աշխատակազմի գլխավոր մասնագետ Սարգիս Ժորայի Ղազարյանին (անձնագիր՝ AV 0661399, տրված` 2023 թվականի մարտի 03-ին 059-ի կողմից, ծնված՝ 1980 թվականի հոկտեմբերի 12-ին)` կատարել Կոտայքի մարզի Բյուրեղավան համայնքի սեփականություն համարվող քաղաք Բյուրեղավան</w:t>
      </w:r>
      <w:r w:rsidRPr="00C32E0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Օղակաձև</w:t>
      </w:r>
      <w:r w:rsidRPr="00C32E0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50/34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հասցեում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գտնվող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21.7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արտաքին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ավտոտնակը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դրա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զբաղեցրած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0.00217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հեկտար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հողամասը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ուղղակի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վաճառքի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ձևով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Կոտայքի մարզ</w:t>
      </w:r>
      <w:r w:rsidRPr="00C32E0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C32E0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C32E0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 w:rsidRPr="00C32E0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Երիտասարդական</w:t>
      </w:r>
      <w:r w:rsidRPr="00C32E0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5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շենք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27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բնակարանի</w:t>
      </w:r>
      <w:r w:rsidRPr="00C32E0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բնակիչ</w:t>
      </w:r>
      <w:r w:rsidRPr="00C32E0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Բակուր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Անդրանիկի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Խաչատրյանին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օտարելու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հետ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կապված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գործարքներ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կնքել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առուվաճառքի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2E0F">
        <w:rPr>
          <w:rFonts w:ascii="GHEA Grapalat" w:eastAsia="Times New Roman" w:hAnsi="GHEA Grapalat" w:cs="GHEA Grapalat"/>
          <w:color w:val="000000"/>
          <w:lang w:val="hy-AM" w:eastAsia="ru-RU"/>
        </w:rPr>
        <w:t>պայմանագիր</w:t>
      </w: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63F64ED6" w14:textId="77777777" w:rsidR="00C32E0F" w:rsidRPr="00C32E0F" w:rsidRDefault="00C32E0F" w:rsidP="00C32E0F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32E0F">
        <w:rPr>
          <w:rFonts w:ascii="GHEA Grapalat" w:eastAsia="Times New Roman" w:hAnsi="GHEA Grapalat" w:cs="Times New Roman"/>
          <w:color w:val="000000"/>
          <w:lang w:val="hy-AM" w:eastAsia="ru-RU"/>
        </w:rPr>
        <w:t>6. Սույն որոշումն ուժի մեջ է մտնում ստորագրման օրվանից:</w:t>
      </w:r>
    </w:p>
    <w:p w14:paraId="7B3B51D6" w14:textId="77777777" w:rsidR="00C32E0F" w:rsidRPr="00C32E0F" w:rsidRDefault="00C32E0F" w:rsidP="00C32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 w:eastAsia="ru-RU"/>
        </w:rPr>
      </w:pPr>
      <w:r w:rsidRPr="00C32E0F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</w:p>
    <w:p w14:paraId="0C9649F5" w14:textId="3938758E" w:rsidR="00ED5FE8" w:rsidRDefault="00843CEE" w:rsidP="00C32E0F">
      <w:pPr>
        <w:spacing w:before="100" w:beforeAutospacing="1" w:after="100" w:afterAutospacing="1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Pr="00633D59">
        <w:rPr>
          <w:rFonts w:ascii="GHEA Grapalat" w:hAnsi="GHEA Grapalat"/>
          <w:lang w:val="hy-AM"/>
        </w:rPr>
        <w:t xml:space="preserve">` </w:t>
      </w:r>
      <w:r w:rsidR="00205CBC">
        <w:rPr>
          <w:rFonts w:ascii="GHEA Grapalat" w:hAnsi="GHEA Grapalat"/>
          <w:lang w:val="hy-AM"/>
        </w:rPr>
        <w:pict w14:anchorId="33DB65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4FE5417A-3261-4053-9735-A68F8966EE67}" provid="{00000000-0000-0000-0000-000000000000}" issignatureline="t"/>
          </v:shape>
        </w:pict>
      </w:r>
      <w:r w:rsidR="00F1504C" w:rsidRPr="00F1504C">
        <w:rPr>
          <w:rFonts w:ascii="GHEA Grapalat" w:hAnsi="GHEA Grapalat"/>
          <w:lang w:val="hy-AM"/>
        </w:rPr>
        <w:t>Հ. ԲԱԼԱՍՅԱՆ</w:t>
      </w:r>
      <w:r w:rsidR="00222ED9" w:rsidRPr="00222ED9">
        <w:rPr>
          <w:rFonts w:ascii="GHEA Grapalat" w:hAnsi="GHEA Grapalat"/>
          <w:lang w:val="hy-AM"/>
        </w:rPr>
        <w:t xml:space="preserve"> </w:t>
      </w:r>
      <w:r w:rsidR="00DF183F">
        <w:rPr>
          <w:rFonts w:ascii="GHEA Grapalat" w:hAnsi="GHEA Grapalat"/>
          <w:sz w:val="20"/>
          <w:szCs w:val="20"/>
          <w:lang w:val="hy-AM"/>
        </w:rPr>
        <w:br/>
      </w:r>
      <w:r w:rsidR="00FF3E8C">
        <w:rPr>
          <w:rFonts w:ascii="GHEA Grapalat" w:hAnsi="GHEA Grapalat"/>
          <w:sz w:val="20"/>
          <w:szCs w:val="20"/>
          <w:lang w:val="hy-AM"/>
        </w:rPr>
        <w:br/>
      </w:r>
      <w:r w:rsidR="0043444F">
        <w:rPr>
          <w:rFonts w:ascii="GHEA Grapalat" w:hAnsi="GHEA Grapalat"/>
          <w:sz w:val="20"/>
          <w:szCs w:val="20"/>
          <w:lang w:val="hy-AM"/>
        </w:rPr>
        <w:br/>
      </w:r>
    </w:p>
    <w:p w14:paraId="0FD5D0CD" w14:textId="77777777" w:rsidR="00ED5FE8" w:rsidRDefault="00ED5FE8" w:rsidP="00BB5016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45649270" w14:textId="6784D284" w:rsidR="005C0490" w:rsidRPr="003F0240" w:rsidRDefault="00F1504C" w:rsidP="00BB5016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3F0240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F1E4E" w:rsidRPr="003F0240">
        <w:rPr>
          <w:rFonts w:ascii="GHEA Grapalat" w:hAnsi="GHEA Grapalat"/>
          <w:sz w:val="20"/>
          <w:szCs w:val="20"/>
          <w:lang w:val="hy-AM"/>
        </w:rPr>
        <w:t>փետրվարի</w:t>
      </w:r>
      <w:r w:rsidR="00C32E0F">
        <w:rPr>
          <w:rFonts w:ascii="GHEA Grapalat" w:hAnsi="GHEA Grapalat"/>
          <w:sz w:val="20"/>
          <w:szCs w:val="20"/>
          <w:lang w:val="hy-AM"/>
        </w:rPr>
        <w:t xml:space="preserve"> 14</w:t>
      </w:r>
      <w:r w:rsidR="004F1E4E" w:rsidRPr="003F0240">
        <w:rPr>
          <w:rFonts w:ascii="GHEA Grapalat" w:hAnsi="GHEA Grapalat"/>
          <w:sz w:val="20"/>
          <w:szCs w:val="20"/>
          <w:lang w:val="hy-AM"/>
        </w:rPr>
        <w:br/>
      </w:r>
      <w:r w:rsidR="00F14013" w:rsidRPr="003F0240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RPr="003F0240" w:rsidSect="00C32E0F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CBC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2ED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A83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6ED3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2E0F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083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/24AqtMaQ4gBbqRwTutBfH0rZ1f6uihZmb1j2tJtV7I=</DigestValue>
    </Reference>
    <Reference Type="http://www.w3.org/2000/09/xmldsig#Object" URI="#idOfficeObject">
      <DigestMethod Algorithm="http://www.w3.org/2001/04/xmlenc#sha256"/>
      <DigestValue>Mi6FukilasRLajTLL7oyAWZl3/jjPzFoCzfLd8+Urzg=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jgMifrtm/wKMG9l9sO75Avaw/GpYLoHBzrsOvHSulbg=</DigestValue>
    </Reference>
    <Reference Type="http://www.w3.org/2000/09/xmldsig#Object" URI="#idValidSigLnImg">
      <DigestMethod Algorithm="http://www.w3.org/2001/04/xmlenc#sha256"/>
      <DigestValue>8T1w9ksvZKPMyrPxx/6WGKMAU3HqIcAZtt1fKEMy7n4=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x+JN6BLqdxQJ5K+G9vsH0Avtzge7nLNeMRANQP/0K5XKL9LIzHukH5UAYT9MndKxRJLmhGBe3A4H
tU6TRskasXivk0/tvqZB5jh22zgEwrjenqNOMXkMqT9HgSv/pKeozNJ+rluhLhfoj080cnTvhEax
3qjtTBsEYjiinDq4RCaIKfexKN88+hevCmzRh0TEvPJ/yt7U2T5tLH5iZzi8B8UuWPpQm3SQCN9w
pPyf1mqkltSSRQc6aPIJIaRGEJNikSlnwHW1YxZKdW8JHrD2CKB75pDCxy0n6lvO4hUix7xJh+8N
+znd5EcNZatJLmbM97lrCwefbJm42CO0iU0TLQ==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WwUYCYiocjhYVJCIckQ2+GDZ96YGG9G2nVToOv6gD6o=</DigestValue>
      </Reference>
      <Reference URI="/word/fontTable.xml?ContentType=application/vnd.openxmlformats-officedocument.wordprocessingml.fontTable+xml">
        <DigestMethod Algorithm="http://www.w3.org/2001/04/xmlenc#sha256"/>
        <DigestValue>Cc3n3MjeYI2R4/geNSHgeFyrInPHVOP+WhafWWw/80w=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GYQscnQFqRIoCoLTiwyUXbjqAFLVEG+Xu49I3pWaj4g=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8J+yyw3B5sjNbHoZxjtfcrD43iGd20xLXW4EC1kpYiY=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pPG0IjweUS3cxSlMdRweIF0lNf36WnM+nfB8qYA3QAY=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2025-02-14T13:24:49Z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{4FE5417A-3261-4053-9735-A68F8966EE67}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2025-02-14T13:24:49Z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gAvADEANAAvADIAMAAyADUAKss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AEA29-AA11-4EBE-8850-B0103EF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2025-02-13T08:42:00Z</cp:lastPrinted>
  <dcterms:created xsi:type="dcterms:W3CDTF">2025-02-14T12:46:00Z</dcterms:created>
  <dcterms:modified xsi:type="dcterms:W3CDTF">2025-02-14T12:46:00Z</dcterms:modified>
</cp:coreProperties>
</file>