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8A28507" w:rsidR="00FF2004" w:rsidRDefault="0047562B" w:rsidP="005A18FE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="00EF6665" w:rsidRPr="003B611A">
        <w:rPr>
          <w:rStyle w:val="a5"/>
          <w:rFonts w:ascii="GHEA Grapalat" w:hAnsi="GHEA Grapalat"/>
          <w:sz w:val="28"/>
          <w:szCs w:val="28"/>
        </w:rPr>
        <w:t xml:space="preserve"> 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35739">
        <w:rPr>
          <w:rFonts w:ascii="GHEA Grapalat" w:hAnsi="GHEA Grapalat"/>
          <w:sz w:val="22"/>
          <w:szCs w:val="22"/>
        </w:rPr>
        <w:t>0</w:t>
      </w:r>
      <w:r w:rsidR="00FF3E8C">
        <w:rPr>
          <w:rFonts w:ascii="GHEA Grapalat" w:hAnsi="GHEA Grapalat"/>
          <w:sz w:val="22"/>
          <w:szCs w:val="22"/>
        </w:rPr>
        <w:t>7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F3E8C">
        <w:rPr>
          <w:rFonts w:ascii="GHEA Grapalat" w:hAnsi="GHEA Grapalat"/>
          <w:sz w:val="22"/>
          <w:szCs w:val="22"/>
          <w:lang w:val="hy-AM"/>
        </w:rPr>
        <w:t>5</w:t>
      </w:r>
      <w:r w:rsidR="00A068FA">
        <w:rPr>
          <w:rFonts w:ascii="GHEA Grapalat" w:hAnsi="GHEA Grapalat"/>
          <w:sz w:val="22"/>
          <w:szCs w:val="22"/>
          <w:lang w:val="hy-AM"/>
        </w:rPr>
        <w:t>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03D40ED" w14:textId="77777777" w:rsidR="00A068FA" w:rsidRPr="00A068FA" w:rsidRDefault="00A068FA" w:rsidP="00A068FA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A068F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  <w:r w:rsidRPr="00A068FA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8F099D0" w14:textId="77777777" w:rsidR="00A068FA" w:rsidRPr="00A068FA" w:rsidRDefault="00A068FA" w:rsidP="00A068FA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A068FA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A068FA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A068F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A068F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7149B8F8" w14:textId="77777777" w:rsidR="00A068FA" w:rsidRPr="00A068FA" w:rsidRDefault="00A068FA" w:rsidP="00A068FA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>1.Հայաստանի Հանրապետություն Կոտայքի մարզ համայնք Բյուրեղավան քաղաք Բյուրեղավան Կոտայքի փողոց 28/79 հասցեի էլեկտրամատակարարման</w:t>
      </w:r>
      <w:r w:rsidRPr="00A068F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միացման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պատվեր՝ 112998111)</w:t>
      </w:r>
      <w:r w:rsidRPr="00A068F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նպատակով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«Հայաստանի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էլեկտրական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ցանցեր»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փակ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բաժնետիրական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ընկերությանը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թույլտվություն՝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համաձայն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նախագծի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(N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ՀՇԹ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//118-2025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թույլտվությունը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3449FE53" w14:textId="77777777" w:rsidR="00A068FA" w:rsidRPr="00A068FA" w:rsidRDefault="00A068FA" w:rsidP="00A068FA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A068FA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«Հայաստանի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էլեկտրական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ցանցեր»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փակ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բաժնետիրական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ընկերությանը՝</w:t>
      </w:r>
      <w:r w:rsidRPr="00A068F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շինարարությունն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սկսել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տեղական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տուրքը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վճարելուց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կառավարության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2015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մարտի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19-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596-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5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հավելվածի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2-5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ձևի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տեղեկանքը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շինարարական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աշխատանքներն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սկսելուց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առնվազն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օր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առաջ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068FA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</w:t>
      </w: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>ն ներկայացնելուց հետո:</w:t>
      </w:r>
    </w:p>
    <w:p w14:paraId="65C84A14" w14:textId="2914B938" w:rsidR="00A068FA" w:rsidRPr="00666CCC" w:rsidRDefault="00A068FA" w:rsidP="00666CCC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068FA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45649270" w14:textId="1B125FB4" w:rsidR="005C0490" w:rsidRDefault="00A068FA" w:rsidP="00A068FA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  <w:r w:rsidRPr="00666CCC">
        <w:rPr>
          <w:rFonts w:ascii="GHEA Grapalat" w:hAnsi="GHEA Grapalat"/>
          <w:lang w:val="hy-AM"/>
        </w:rPr>
        <w:t xml:space="preserve">    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666CCC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666CCC"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</w:t>
      </w:r>
      <w:r w:rsidR="00FF3E8C">
        <w:rPr>
          <w:rFonts w:ascii="GHEA Grapalat" w:hAnsi="GHEA Grapalat"/>
          <w:sz w:val="20"/>
          <w:szCs w:val="20"/>
          <w:lang w:val="hy-AM"/>
        </w:rPr>
        <w:t xml:space="preserve"> 07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="00F14013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A068FA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AvI3Zx6Yo8vyXZAe3UnX+Gy6k/I7a1ORqILSXqwEKrg=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S5vy76lQhVTDj6wSCfvQquLaN8d8HYVJ0NE32fCu5L4=</DigestValue>
    </Reference>
    <Reference Type="http://www.w3.org/2000/09/xmldsig#Object" URI="#idValidSigLnImg">
      <DigestMethod Algorithm="http://www.w3.org/2001/04/xmlenc#sha256"/>
      <DigestValue>mfL+Zg7aOIIKXnAs3MphxkXU7bno0REaR4oXxLoDb0Y=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UWaVxVFDC6YZY2UVTKsc56N5dqmc+5/3+FuB/GMsWOYRzBoWtJaU/azKPYwBaJHe92O+dWqDSgco
9W+i911rJZkFZ+pSSUX9UEwblc4w0DNm233Nw9G9uJXpcNe7h8ExNAT1djha90eVLSi1dYiOipl/
3Eanyy2dPsbYvJq3A9cIUppShrNyk/SbSo60wQvAxzUnyNrWjMuDCQsV3vE0pBlLpJ0FYf1jlGy8
VQ3mgaTeoQAX/Lh2iptHP6Yges1uzJmgT+uOoSJzYYnx/vErsJVCWqocSZE3tIsLbscmu7EA0oN5
K4WowDvcpi3xDzMZNmq8GMpPngGsMLnNGwArcA==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WWgS16tOb+G3kSS5WoA3B3To/IQIH0nHy+4RWHH7UBk=</DigestValue>
      </Reference>
      <Reference URI="/word/fontTable.xml?ContentType=application/vnd.openxmlformats-officedocument.wordprocessingml.fontTable+xml">
        <DigestMethod Algorithm="http://www.w3.org/2001/04/xmlenc#sha256"/>
        <DigestValue>aZIdugOhxtAW5aWKnA89cq4aLqItX5wOu1B7/C4vcL8=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TaOXJUPdSuposUkrIkGH2W3grrGGOp5OmW7lEJrUlr4=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YdRnk5ICQaD4pEISRr6GP9GcTAni+41hxHOObWLharA=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uVH2xD0Y0n6+KnLVEGvaO6e5APb+VAkds9Fb2JfehIE=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2025-02-07T11:00:38Z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2025-02-07T11:00:38Z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B321-A446-4925-A5BB-C8F04EFF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2025-02-07T10:58:00Z</dcterms:created>
  <dcterms:modified xsi:type="dcterms:W3CDTF">2025-02-07T11:00:00Z</dcterms:modified>
</cp:coreProperties>
</file>