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008173AD" w:rsidR="00FF2004" w:rsidRDefault="0047562B" w:rsidP="0084648D">
      <w:pPr>
        <w:pStyle w:val="a4"/>
        <w:tabs>
          <w:tab w:val="left" w:pos="10348"/>
        </w:tabs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84648D">
        <w:rPr>
          <w:rFonts w:ascii="GHEA Grapalat" w:hAnsi="GHEA Grapalat"/>
          <w:sz w:val="22"/>
          <w:szCs w:val="22"/>
          <w:lang w:val="hy-AM"/>
        </w:rPr>
        <w:t>04</w:t>
      </w:r>
      <w:r w:rsidR="00842404">
        <w:rPr>
          <w:rFonts w:ascii="GHEA Grapalat" w:hAnsi="GHEA Grapalat"/>
          <w:sz w:val="22"/>
          <w:szCs w:val="22"/>
          <w:lang w:val="hy-AM"/>
        </w:rPr>
        <w:t xml:space="preserve"> </w:t>
      </w:r>
      <w:r w:rsidR="00842404">
        <w:rPr>
          <w:rFonts w:ascii="GHEA Grapalat" w:hAnsi="GHEA Grapalat"/>
          <w:sz w:val="22"/>
          <w:szCs w:val="22"/>
          <w:lang w:val="en-US"/>
        </w:rPr>
        <w:t>նոյ</w:t>
      </w:r>
      <w:r w:rsidR="00A9425A">
        <w:rPr>
          <w:rFonts w:ascii="GHEA Grapalat" w:hAnsi="GHEA Grapalat"/>
          <w:sz w:val="22"/>
          <w:szCs w:val="22"/>
          <w:lang w:val="hy-AM"/>
        </w:rPr>
        <w:t>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E43D6">
        <w:rPr>
          <w:rFonts w:ascii="GHEA Grapalat" w:hAnsi="GHEA Grapalat"/>
          <w:sz w:val="22"/>
          <w:szCs w:val="22"/>
          <w:lang w:val="hy-AM"/>
        </w:rPr>
        <w:t>79</w:t>
      </w:r>
      <w:r w:rsidR="00FB6D6C">
        <w:rPr>
          <w:rFonts w:ascii="GHEA Grapalat" w:hAnsi="GHEA Grapalat"/>
          <w:sz w:val="22"/>
          <w:szCs w:val="22"/>
          <w:lang w:val="hy-AM"/>
        </w:rPr>
        <w:t>5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332121D6" w14:textId="77777777" w:rsidR="00FB6D6C" w:rsidRPr="00FB6D6C" w:rsidRDefault="00FB6D6C" w:rsidP="00FB6D6C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FB6D6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ՀԱՆՐԱՅԻՆ ՔՆՆԱՐԿՈՒՄՆԵՐ ԿԱԶՄԱԿԵՐՊԵԼՈՒ ՄԱՍԻՆ</w:t>
      </w:r>
      <w:r w:rsidRPr="00FB6D6C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191BE5A9" w14:textId="77777777" w:rsidR="00FB6D6C" w:rsidRPr="00FB6D6C" w:rsidRDefault="00FB6D6C" w:rsidP="00FB6D6C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FB6D6C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37-րդ հոդվածի 1-ին մասի 3-րդ կետի և հիմք ընդունելով Բյուրեղավան համայնքի ավագանու 2017 թվականի դեկտեմբերի 14-ի N 15-Ն որոշմամբ հաստատված կարգը՝</w:t>
      </w:r>
      <w:r w:rsidRPr="00FB6D6C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B6D6C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5E4652D8" w14:textId="5B2114ED" w:rsidR="00FB6D6C" w:rsidRPr="00FB6D6C" w:rsidRDefault="00FB6D6C" w:rsidP="00FB6D6C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lang w:val="hy-AM" w:eastAsia="ru-RU"/>
        </w:rPr>
        <w:t>1.</w:t>
      </w:r>
      <w:r w:rsidRPr="00FB6D6C">
        <w:rPr>
          <w:rFonts w:ascii="GHEA Grapalat" w:eastAsia="Times New Roman" w:hAnsi="GHEA Grapalat" w:cs="Times New Roman"/>
          <w:color w:val="000000"/>
          <w:lang w:val="hy-AM" w:eastAsia="ru-RU"/>
        </w:rPr>
        <w:t>2024 թվականի նո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t>յ</w:t>
      </w:r>
      <w:r w:rsidRPr="00FB6D6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եմբերի 5-ից մինչև 20-ը ներառյալ Բյուրեղավան համայնքում կազմակերպել Հայաստանի Հանրապետության Կոտայքի մարզի Բյուրեղավան համայնքի </w:t>
      </w:r>
      <w:r w:rsidRPr="00FB6D6C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B6D6C">
        <w:rPr>
          <w:rFonts w:ascii="GHEA Grapalat" w:eastAsia="Times New Roman" w:hAnsi="GHEA Grapalat" w:cs="GHEA Grapalat"/>
          <w:color w:val="000000"/>
          <w:lang w:val="hy-AM" w:eastAsia="ru-RU"/>
        </w:rPr>
        <w:t>«Բյուրեղավան</w:t>
      </w:r>
      <w:r w:rsidRPr="00FB6D6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B6D6C">
        <w:rPr>
          <w:rFonts w:ascii="GHEA Grapalat" w:eastAsia="Times New Roman" w:hAnsi="GHEA Grapalat" w:cs="GHEA Grapalat"/>
          <w:color w:val="000000"/>
          <w:lang w:val="hy-AM" w:eastAsia="ru-RU"/>
        </w:rPr>
        <w:t>համայնքի</w:t>
      </w:r>
      <w:r w:rsidRPr="00FB6D6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B6D6C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FB6D6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B6D6C">
        <w:rPr>
          <w:rFonts w:ascii="GHEA Grapalat" w:eastAsia="Times New Roman" w:hAnsi="GHEA Grapalat" w:cs="GHEA Grapalat"/>
          <w:color w:val="000000"/>
          <w:lang w:val="hy-AM" w:eastAsia="ru-RU"/>
        </w:rPr>
        <w:t>քաղաքի</w:t>
      </w:r>
      <w:r w:rsidRPr="00FB6D6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B6D6C">
        <w:rPr>
          <w:rFonts w:ascii="GHEA Grapalat" w:eastAsia="Times New Roman" w:hAnsi="GHEA Grapalat" w:cs="GHEA Grapalat"/>
          <w:color w:val="000000"/>
          <w:lang w:val="hy-AM" w:eastAsia="ru-RU"/>
        </w:rPr>
        <w:t>մանկապարտեզի</w:t>
      </w:r>
      <w:r w:rsidRPr="00FB6D6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B6D6C">
        <w:rPr>
          <w:rFonts w:ascii="GHEA Grapalat" w:eastAsia="Times New Roman" w:hAnsi="GHEA Grapalat" w:cs="GHEA Grapalat"/>
          <w:color w:val="000000"/>
          <w:lang w:val="hy-AM" w:eastAsia="ru-RU"/>
        </w:rPr>
        <w:t>բակի</w:t>
      </w:r>
      <w:r w:rsidRPr="00FB6D6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B6D6C">
        <w:rPr>
          <w:rFonts w:ascii="GHEA Grapalat" w:eastAsia="Times New Roman" w:hAnsi="GHEA Grapalat" w:cs="GHEA Grapalat"/>
          <w:color w:val="000000"/>
          <w:lang w:val="hy-AM" w:eastAsia="ru-RU"/>
        </w:rPr>
        <w:t>բարեկարգում»</w:t>
      </w:r>
      <w:r w:rsidRPr="00FB6D6C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B6D6C">
        <w:rPr>
          <w:rFonts w:ascii="GHEA Grapalat" w:eastAsia="Times New Roman" w:hAnsi="GHEA Grapalat" w:cs="GHEA Grapalat"/>
          <w:color w:val="000000"/>
          <w:lang w:val="hy-AM" w:eastAsia="ru-RU"/>
        </w:rPr>
        <w:t>սուբվենցիայի</w:t>
      </w:r>
      <w:r w:rsidRPr="00FB6D6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B6D6C">
        <w:rPr>
          <w:rFonts w:ascii="GHEA Grapalat" w:eastAsia="Times New Roman" w:hAnsi="GHEA Grapalat" w:cs="GHEA Grapalat"/>
          <w:color w:val="000000"/>
          <w:lang w:val="hy-AM" w:eastAsia="ru-RU"/>
        </w:rPr>
        <w:t>ծրագրի</w:t>
      </w:r>
      <w:r w:rsidRPr="00FB6D6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B6D6C">
        <w:rPr>
          <w:rFonts w:ascii="GHEA Grapalat" w:eastAsia="Times New Roman" w:hAnsi="GHEA Grapalat" w:cs="GHEA Grapalat"/>
          <w:color w:val="000000"/>
          <w:lang w:val="hy-AM" w:eastAsia="ru-RU"/>
        </w:rPr>
        <w:t>հանրային</w:t>
      </w:r>
      <w:r w:rsidRPr="00FB6D6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B6D6C">
        <w:rPr>
          <w:rFonts w:ascii="GHEA Grapalat" w:eastAsia="Times New Roman" w:hAnsi="GHEA Grapalat" w:cs="GHEA Grapalat"/>
          <w:color w:val="000000"/>
          <w:lang w:val="hy-AM" w:eastAsia="ru-RU"/>
        </w:rPr>
        <w:t>քննարկումներ</w:t>
      </w:r>
      <w:r w:rsidRPr="00FB6D6C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14:paraId="4AE50920" w14:textId="77DC2E5A" w:rsidR="00FB6D6C" w:rsidRPr="00FB6D6C" w:rsidRDefault="00FB6D6C" w:rsidP="00FB6D6C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lang w:val="hy-AM" w:eastAsia="ru-RU"/>
        </w:rPr>
        <w:t>2.</w:t>
      </w:r>
      <w:r w:rsidRPr="00FB6D6C">
        <w:rPr>
          <w:rFonts w:ascii="GHEA Grapalat" w:eastAsia="Times New Roman" w:hAnsi="GHEA Grapalat" w:cs="Times New Roman"/>
          <w:color w:val="000000"/>
          <w:lang w:val="hy-AM" w:eastAsia="ru-RU"/>
        </w:rPr>
        <w:t>Հանրային քննարկումները կատարվելու են Բյուրեղավանի համայնքապետարանի պաշտոնական համացանցային կայքի միջոցով՝ http://byureghavan-kotayk.am/:</w:t>
      </w:r>
    </w:p>
    <w:p w14:paraId="4F9BF69A" w14:textId="0EDFDF44" w:rsidR="00FB6D6C" w:rsidRPr="00FB6D6C" w:rsidRDefault="00FB6D6C" w:rsidP="00FB6D6C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lang w:val="hy-AM" w:eastAsia="ru-RU"/>
        </w:rPr>
        <w:t>3.</w:t>
      </w:r>
      <w:r w:rsidRPr="00FB6D6C">
        <w:rPr>
          <w:rFonts w:ascii="GHEA Grapalat" w:eastAsia="Times New Roman" w:hAnsi="GHEA Grapalat" w:cs="Times New Roman"/>
          <w:color w:val="000000"/>
          <w:lang w:val="hy-AM" w:eastAsia="ru-RU"/>
        </w:rPr>
        <w:t>Սույն որոշումն ուժի մեջ է մտնում ստորագրման օրվանից:</w:t>
      </w:r>
    </w:p>
    <w:p w14:paraId="47088D6C" w14:textId="2D5053F4" w:rsidR="0084648D" w:rsidRDefault="00FB6D6C" w:rsidP="00FB6D6C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FB6D6C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84648D" w:rsidRPr="003842B7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                                   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957A3F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8.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showsigndate="f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 w:rsidR="00F32C3F">
        <w:rPr>
          <w:rFonts w:ascii="GHEA Grapalat" w:hAnsi="GHEA Grapalat"/>
          <w:sz w:val="20"/>
          <w:szCs w:val="20"/>
          <w:lang w:val="hy-AM"/>
        </w:rPr>
        <w:br/>
      </w:r>
      <w:r w:rsidR="00F32C3F">
        <w:rPr>
          <w:rFonts w:ascii="GHEA Grapalat" w:hAnsi="GHEA Grapalat"/>
          <w:sz w:val="20"/>
          <w:szCs w:val="20"/>
          <w:lang w:val="hy-AM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84648D">
        <w:rPr>
          <w:rFonts w:ascii="GHEA Grapalat" w:hAnsi="GHEA Grapalat"/>
          <w:sz w:val="20"/>
          <w:szCs w:val="20"/>
          <w:lang w:val="hy-AM"/>
        </w:rPr>
        <w:t>նոյ</w:t>
      </w:r>
      <w:r w:rsidR="0084648D" w:rsidRPr="00B2358D">
        <w:rPr>
          <w:rFonts w:ascii="GHEA Grapalat" w:hAnsi="GHEA Grapalat"/>
          <w:sz w:val="20"/>
          <w:szCs w:val="20"/>
          <w:lang w:val="hy-AM"/>
        </w:rPr>
        <w:t>եմբերի</w:t>
      </w:r>
      <w:r w:rsidR="0084648D">
        <w:rPr>
          <w:rFonts w:ascii="GHEA Grapalat" w:hAnsi="GHEA Grapalat"/>
          <w:sz w:val="20"/>
          <w:szCs w:val="20"/>
          <w:lang w:val="hy-AM"/>
        </w:rPr>
        <w:t xml:space="preserve"> 04</w:t>
      </w:r>
      <w:r w:rsidR="0084648D" w:rsidRPr="00B2358D">
        <w:rPr>
          <w:rFonts w:ascii="GHEA Grapalat" w:hAnsi="GHEA Grapalat"/>
          <w:sz w:val="20"/>
          <w:szCs w:val="20"/>
          <w:lang w:val="hy-AM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4D75697C" w:rsidR="00B94555" w:rsidRPr="00E13E58" w:rsidRDefault="00B94555" w:rsidP="003842B7">
      <w:pPr>
        <w:spacing w:after="0" w:line="276" w:lineRule="auto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84648D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57D3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100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WFx5BV16mpjqSHxmPq6noc+pMFZuQt5cJqFKQ5k+ptI=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lBTcQXLWlJZLcv1j1eZxhdx+hti0kMVksqgwgbLG2hM=</DigestValue>
    </Reference>
    <Reference Type="http://www.w3.org/2000/09/xmldsig#Object" URI="#idValidSigLnImg">
      <DigestMethod Algorithm="http://www.w3.org/2001/04/xmlenc#sha256"/>
      <DigestValue>NLTZTyezk9RV+J4CRbeg6meDDqHmgL45KgWLWYmMq/0=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mLndNpikiv9K3GEjjGz2fjiF+VuHNXpa1lxzi8//J5ZyKhM0dCEFtNotwuRpOZJZVnxuQKQrYH0c
/+AOH8EtIP7WplnEnMKTc694bV5cYG7lDj+yX7jVq9DJw58o+CPTOwC9UseYKoNrP/gDadHM7xbK
asYEHbWXqudY9ofxwGEDBvCPuarfpuHSbvLR918K2w1j+2vIiwp4VVEjOFqcuNROJ7kcuwSi3ULG
DW8BF3/+l6OI/YghulSLhMCNmJcgsajkmIWk9ASYs/xteWo+QL/05AV5dgbTtKHsqL9g1m5BaM3b
XJ4KjJvzUtHt6voqn5OgknPVYvmCA74LaYmtzw==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1dW/S1uD00obCR4Mg8zmEaEeb0+Fg+fLUKBlWrsZhvU=</DigestValue>
      </Reference>
      <Reference URI="/word/fontTable.xml?ContentType=application/vnd.openxmlformats-officedocument.wordprocessingml.fontTable+xml">
        <DigestMethod Algorithm="http://www.w3.org/2001/04/xmlenc#sha256"/>
        <DigestValue>jV/yhQ9hBKOMnhcUwKbrIHhucx+jOLGPpz9WT5e6i4I=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Sey6OY/8pJDUIf7psxKU5DZGHee7rnxT3ekUz2QncVU=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rw4QHRXg4w6AfuDHjBTi1ykZMuODD+RRW98jU+bCK3s=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2024-11-05T08:22:19Z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2024-11-05T08:22:19Z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Lv/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6E0BD-1BB4-41EC-841E-5A9ED4C15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2024-08-09T10:53:00Z</cp:lastPrinted>
  <dcterms:created xsi:type="dcterms:W3CDTF">2024-11-04T13:29:00Z</dcterms:created>
  <dcterms:modified xsi:type="dcterms:W3CDTF">2024-11-05T08:22:00Z</dcterms:modified>
</cp:coreProperties>
</file>