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412F83" w:rsidR="00836209" w:rsidRDefault="00000000">
      <w:pPr>
        <w:spacing w:line="240" w:lineRule="auto"/>
        <w:ind w:left="-540" w:right="-30"/>
        <w:jc w:val="right"/>
        <w:rPr>
          <w:rFonts w:ascii="GHEA Grapalat" w:eastAsia="GHEA Grapalat" w:hAnsi="GHEA Grapalat" w:cs="GHEA Grapalat"/>
          <w:sz w:val="20"/>
          <w:szCs w:val="20"/>
        </w:rPr>
      </w:pPr>
      <w:r>
        <w:rPr>
          <w:rFonts w:ascii="GHEA Grapalat" w:eastAsia="GHEA Grapalat" w:hAnsi="GHEA Grapalat" w:cs="GHEA Grapalat"/>
          <w:b/>
          <w:sz w:val="20"/>
          <w:szCs w:val="20"/>
        </w:rPr>
        <w:t>Հավելված</w:t>
      </w:r>
      <w:r>
        <w:rPr>
          <w:rFonts w:ascii="GHEA Grapalat" w:eastAsia="GHEA Grapalat" w:hAnsi="GHEA Grapalat" w:cs="GHEA Grapalat"/>
          <w:b/>
          <w:sz w:val="20"/>
          <w:szCs w:val="20"/>
        </w:rPr>
        <w:br/>
      </w:r>
      <w:r>
        <w:rPr>
          <w:rFonts w:ascii="GHEA Grapalat" w:eastAsia="GHEA Grapalat" w:hAnsi="GHEA Grapalat" w:cs="GHEA Grapalat"/>
          <w:sz w:val="20"/>
          <w:szCs w:val="20"/>
        </w:rPr>
        <w:t xml:space="preserve"> Բյուրեղավան համայնքի ավագանու</w:t>
      </w:r>
      <w:r>
        <w:rPr>
          <w:rFonts w:ascii="GHEA Grapalat" w:eastAsia="GHEA Grapalat" w:hAnsi="GHEA Grapalat" w:cs="GHEA Grapalat"/>
          <w:sz w:val="20"/>
          <w:szCs w:val="20"/>
        </w:rPr>
        <w:br/>
        <w:t xml:space="preserve"> 2022 թվականի նոյեմբերի 25 –ի N</w:t>
      </w:r>
      <w:r w:rsidR="009020DB">
        <w:rPr>
          <w:rFonts w:ascii="GHEA Grapalat" w:eastAsia="GHEA Grapalat" w:hAnsi="GHEA Grapalat" w:cs="GHEA Grapalat"/>
          <w:sz w:val="20"/>
          <w:szCs w:val="20"/>
          <w:lang w:val="en-US"/>
        </w:rPr>
        <w:t xml:space="preserve"> </w:t>
      </w:r>
      <w:r w:rsidR="00AA4BF8">
        <w:rPr>
          <w:rFonts w:ascii="GHEA Grapalat" w:eastAsia="GHEA Grapalat" w:hAnsi="GHEA Grapalat" w:cs="GHEA Grapalat"/>
          <w:sz w:val="20"/>
          <w:szCs w:val="20"/>
          <w:lang w:val="en-US"/>
        </w:rPr>
        <w:t>63</w:t>
      </w:r>
      <w:r w:rsidR="009020DB">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w:t>
      </w:r>
      <w:r w:rsidR="00C33F55">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Ա  որոշման</w:t>
      </w:r>
    </w:p>
    <w:p w14:paraId="00000002" w14:textId="77777777" w:rsidR="00836209" w:rsidRDefault="00836209">
      <w:pPr>
        <w:spacing w:line="240" w:lineRule="auto"/>
        <w:ind w:left="-540" w:right="-30"/>
        <w:jc w:val="right"/>
        <w:rPr>
          <w:rFonts w:ascii="GHEA Grapalat" w:eastAsia="GHEA Grapalat" w:hAnsi="GHEA Grapalat" w:cs="GHEA Grapalat"/>
          <w:b/>
          <w:sz w:val="24"/>
          <w:szCs w:val="24"/>
        </w:rPr>
      </w:pPr>
    </w:p>
    <w:p w14:paraId="00000003"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ԿԱՆՈՆԱԿԱՐԳ</w:t>
      </w:r>
    </w:p>
    <w:p w14:paraId="00000004"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5"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ՀԱՅԱՍՏԱՆԻ ՀԱՆՐԱՊԵՏՈՒԹՅԱՆ </w:t>
      </w:r>
    </w:p>
    <w:p w14:paraId="00000006"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ԿՈՏԱՅՔԻ ՄԱՐԶԻ ԲՅՈՒՐԵՂԱՎԱՆ ՀԱՄԱՅՆՔԻ ԱՎԱԳԱՆՈՒ </w:t>
      </w:r>
    </w:p>
    <w:p w14:paraId="00000007"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8" w14:textId="77777777" w:rsidR="00836209" w:rsidRDefault="00000000">
      <w:pPr>
        <w:numPr>
          <w:ilvl w:val="0"/>
          <w:numId w:val="1"/>
        </w:numPr>
        <w:pBdr>
          <w:top w:val="nil"/>
          <w:left w:val="nil"/>
          <w:bottom w:val="nil"/>
          <w:right w:val="nil"/>
          <w:between w:val="nil"/>
        </w:pBdr>
        <w:spacing w:after="120"/>
        <w:ind w:left="426" w:hanging="284"/>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ԸՆԴՀԱՆՈՒՐ ԴՐՈՒՅԹՆԵՐ</w:t>
      </w:r>
    </w:p>
    <w:p w14:paraId="0000000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0A" w14:textId="77777777" w:rsidR="00836209" w:rsidRDefault="00000000">
      <w:pPr>
        <w:pBdr>
          <w:top w:val="nil"/>
          <w:left w:val="nil"/>
          <w:bottom w:val="nil"/>
          <w:right w:val="nil"/>
          <w:between w:val="nil"/>
        </w:pBdr>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Բյուրեղավան համայնքի (այսուհետ՝ Համայնք) ավագանին (այսուհետ՝ Ավագանի)  Համայնքի ներկայացուցչական մարմին է և իրականացնում է Հայաստանի Հանրապետության Սահմանադրությամբ, «Տեղական ինքնակառավարման մասին» Հայաստանի Հանրապետության օրենքով և այլ օրենքներով նախատեսված լիազորություններ: </w:t>
      </w:r>
    </w:p>
    <w:p w14:paraId="0000000B" w14:textId="77777777" w:rsidR="00836209" w:rsidRDefault="00000000">
      <w:pPr>
        <w:pBdr>
          <w:top w:val="nil"/>
          <w:left w:val="nil"/>
          <w:bottom w:val="nil"/>
          <w:right w:val="nil"/>
          <w:between w:val="nil"/>
        </w:pBdr>
        <w:tabs>
          <w:tab w:val="left" w:pos="709"/>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14:paraId="0000000C" w14:textId="77777777" w:rsidR="00836209" w:rsidRDefault="00000000">
      <w:pPr>
        <w:pBdr>
          <w:top w:val="nil"/>
          <w:left w:val="nil"/>
          <w:bottom w:val="nil"/>
          <w:right w:val="nil"/>
          <w:between w:val="nil"/>
        </w:pBdr>
        <w:tabs>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կազմված է 15 անդամներից, գործում է Հայաստանի Հանրապետություն, Կոտայքի մարզ, համայնք Բյուրեղավան, քաղաք Բյուրեղավան Վազգեն Ա Վեհափառի փողոց թիվ 1 վարչական շենք հասցեում: Ավագանու որոշմամբ Ավագանին իր գործունեությունը (ներառյալ՝ նիստերի անցկացումը) կարող է կազմակերպել այլ վայրում:</w:t>
      </w:r>
    </w:p>
    <w:p w14:paraId="0000000D" w14:textId="77777777" w:rsidR="00836209" w:rsidRDefault="00000000">
      <w:pPr>
        <w:spacing w:after="0" w:line="24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Ավագանին  իր գործունեությունը կազմակերպում է Ավագանու անդամների, Ավագանու խմբակցությունների և մշտական հանձնաժողովների միջոցով:</w:t>
      </w:r>
      <w:r>
        <w:rPr>
          <w:rFonts w:ascii="GHEA Grapalat" w:eastAsia="GHEA Grapalat" w:hAnsi="GHEA Grapalat" w:cs="GHEA Grapalat"/>
          <w:sz w:val="24"/>
          <w:szCs w:val="24"/>
        </w:rPr>
        <w:tab/>
      </w:r>
    </w:p>
    <w:p w14:paraId="0000000E"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color w:val="0D0D0D"/>
          <w:sz w:val="20"/>
          <w:szCs w:val="20"/>
        </w:rPr>
      </w:pPr>
    </w:p>
    <w:p w14:paraId="0000000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1.Նպատակը</w:t>
      </w:r>
    </w:p>
    <w:p w14:paraId="00000010"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Սույն կանոնակարգն (այսուհետ՝ Կանոնակարգ) ընդունված է «Տեղական ինքնակառավարման մասին» Հայաստանի Հանրապետության օրենքի հիման վրա:</w:t>
      </w:r>
    </w:p>
    <w:p w14:paraId="00000011"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նպատակաուղղված է Ավագանու անդամների, Ավագանու խմբակցությունների և մշտական հանձնաժողովների գործառույթների արդյունավետ կատարմանը, ինչպես նաև նրանց փոխգործակցությանը «Բյուրեղավանի համայնքապետարանի աշխատակազմ» համայնքային կառավարչական հիմնարկի (այսուհետ` Աշխատակազմ) հետ տեղական ինքնակառավարման իրականացման գործում:</w:t>
      </w:r>
    </w:p>
    <w:p w14:paraId="00000012"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14:paraId="00000013"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14"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 Համայնքի ավագանու գործունեության կազմակերպումը</w:t>
      </w:r>
    </w:p>
    <w:p w14:paraId="00000015"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Ավագանին գործում է Կանոնակարգին համապատասխան` նիստերի, հանձնաժողովների, խմբակցությունների աշխատանքի միջոցով:</w:t>
      </w:r>
    </w:p>
    <w:p w14:paraId="00000016"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ղեկավարը Համայնքի նստավայրում անհրաժեշտ պայմաններ է ստեղծում Համայնքի ավագանու՝ «Տեղական ինքնակառավարման մասին» Հայաստանի Հանրապետության օրենքով և Կանոնակարգով նախատեսված կարգով գործունեությունն իրականացնելու համար:</w:t>
      </w:r>
    </w:p>
    <w:p w14:paraId="00000017"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գործունեությունը հիմնվում է հարցերի ազատ քննարկման և կոլեկտիվ լուծման սկզբունքների վրա:</w:t>
      </w:r>
    </w:p>
    <w:p w14:paraId="00000018"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աշխատանքային լեզուն հայերենն է: Եթե նիստին հրավիրված անձը ելույթ է ունենում oտար լեզվով, ապա ապահովվում է դրա հայերեն թարգմանությունը:</w:t>
      </w:r>
      <w:r>
        <w:rPr>
          <w:rFonts w:ascii="GHEA Grapalat" w:eastAsia="GHEA Grapalat" w:hAnsi="GHEA Grapalat" w:cs="GHEA Grapalat"/>
          <w:color w:val="000000"/>
          <w:sz w:val="24"/>
          <w:szCs w:val="24"/>
        </w:rPr>
        <w:tab/>
      </w:r>
    </w:p>
    <w:p w14:paraId="00000019" w14:textId="77777777" w:rsidR="00836209" w:rsidRDefault="00836209">
      <w:pPr>
        <w:pBdr>
          <w:top w:val="nil"/>
          <w:left w:val="nil"/>
          <w:bottom w:val="nil"/>
          <w:right w:val="nil"/>
          <w:between w:val="nil"/>
        </w:pBdr>
        <w:spacing w:after="0"/>
        <w:ind w:left="426"/>
        <w:jc w:val="both"/>
        <w:rPr>
          <w:rFonts w:ascii="GHEA Grapalat" w:eastAsia="GHEA Grapalat" w:hAnsi="GHEA Grapalat" w:cs="GHEA Grapalat"/>
          <w:color w:val="000000"/>
          <w:sz w:val="24"/>
          <w:szCs w:val="24"/>
        </w:rPr>
      </w:pPr>
    </w:p>
    <w:p w14:paraId="0000001A" w14:textId="77777777" w:rsidR="00836209" w:rsidRDefault="00000000">
      <w:pPr>
        <w:numPr>
          <w:ilvl w:val="0"/>
          <w:numId w:val="1"/>
        </w:numPr>
        <w:pBdr>
          <w:top w:val="nil"/>
          <w:left w:val="nil"/>
          <w:bottom w:val="nil"/>
          <w:right w:val="nil"/>
          <w:between w:val="nil"/>
        </w:pBdr>
        <w:spacing w:after="120"/>
        <w:ind w:left="709" w:hanging="349"/>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ՀԵՐԹԱԿԱՆ ՆՍՏԱՇՐՋԱՆՆԵՐԸ ԵՎ  ՆԻՍՏԵՐԸ</w:t>
      </w:r>
    </w:p>
    <w:p w14:paraId="0000001B" w14:textId="77777777" w:rsidR="00836209" w:rsidRDefault="00836209">
      <w:pPr>
        <w:pBdr>
          <w:top w:val="nil"/>
          <w:left w:val="nil"/>
          <w:bottom w:val="nil"/>
          <w:right w:val="nil"/>
          <w:between w:val="nil"/>
        </w:pBdr>
        <w:spacing w:after="0"/>
        <w:ind w:left="426"/>
        <w:jc w:val="center"/>
        <w:rPr>
          <w:rFonts w:ascii="GHEA Grapalat" w:eastAsia="GHEA Grapalat" w:hAnsi="GHEA Grapalat" w:cs="GHEA Grapalat"/>
          <w:color w:val="000000"/>
          <w:sz w:val="24"/>
          <w:szCs w:val="24"/>
        </w:rPr>
      </w:pPr>
    </w:p>
    <w:p w14:paraId="0000001C"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p>
    <w:p w14:paraId="0000001D" w14:textId="77777777" w:rsidR="00836209" w:rsidRDefault="00000000">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Նիստերի օրերը որոշում է Ավագանին՝ յուրաքանչյուր նիստի ժամանակ սահմանելով հաջորդ նիստի գումարման օրը և ժամը:</w:t>
      </w:r>
    </w:p>
    <w:p w14:paraId="0000001E"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1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 Նորընտիր ավագանու առաջին նիստը</w:t>
      </w:r>
    </w:p>
    <w:p w14:paraId="00000020"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նիստը գումարվում է նախորդ Ավագանու լիազորությունների ժամկետի ավարտման օրը` Համայնքի ավագանու նստավայրում:</w:t>
      </w:r>
    </w:p>
    <w:p w14:paraId="00000021"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նիստի նախապատրաստման և անցկացման կազմակերպման պատասխանատուն Աշխատակազմն է:</w:t>
      </w:r>
    </w:p>
    <w:p w14:paraId="00000022"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14:paraId="00000023"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նիստը վարում է Ավագանու նիստին ներկա` տարիքով ավագ անդամը:</w:t>
      </w:r>
    </w:p>
    <w:p w14:paraId="00000024"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Ավագանու նիստն իրավազոր է, եթե նիստին ներկա է ոչ պակաս, քան Ավագանու 8 (օրենքով սահմանված թվաքանակի կեսից ավելին)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14:paraId="00000025"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բացման մասին:</w:t>
      </w:r>
    </w:p>
    <w:p w14:paraId="00000026"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lastRenderedPageBreak/>
        <w:t>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14:paraId="00000027"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հետևյալ օրակարգը`</w:t>
      </w:r>
    </w:p>
    <w:p w14:paraId="00000028"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Համայնքի ղեկավարի ընտրություն.</w:t>
      </w:r>
    </w:p>
    <w:p w14:paraId="00000029"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Համայնքի ղեկավարի երդման արարողության կազմակերպչական հարցերի մասին որոշման ընդունում.</w:t>
      </w:r>
    </w:p>
    <w:p w14:paraId="0000002A"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Ավագանու առաջին նստաշրջանի գումարման օրվա սահմանում:</w:t>
      </w:r>
    </w:p>
    <w:p w14:paraId="0000002B"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կետի 1-ին և 2-րդ ենթակետերը, ինչպես նաև Կանոնակարգի 18-28-րդ կետերը նախատեսված են «Ընտրական օրենսգիրք» սահմանադրական օրենքի 142.2-րդ հոդվածի 3-րդ մասով սահմանված դեպքի համար, իսկ նույն հոդվածի 2-րդ մասով սահմանված դեպքում` նիստը վարողը հրապարակում է ընտրված Համայնքի ղեկավարի անունը և վերջինիս հրավիրում տեղ զբաղեցնել նախագահությունում:</w:t>
      </w:r>
    </w:p>
    <w:p w14:paraId="0000002C"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ղեկավարի ընտրությունն անցկացվում է նիստի ընթացքում`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14:paraId="0000002D"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14:paraId="0000002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Թեկնածուների առաջադրումից հետո նիստը վարողը հրապարակում է նրանց անունները, որից հետո սկսվում է հարցերի քննարկումը` հետևյալ հաջորդականությամբ`</w:t>
      </w:r>
    </w:p>
    <w:p w14:paraId="0000002F"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առաջադրված թեկնածուի ելույթը (առաջադրման հաջորդականությամբ).</w:t>
      </w:r>
    </w:p>
    <w:p w14:paraId="00000030"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 առաջադրված թեկնածուին.</w:t>
      </w:r>
    </w:p>
    <w:p w14:paraId="00000031"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w:t>
      </w:r>
    </w:p>
    <w:p w14:paraId="00000032"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առաջադրված թեկնածուի եզրափակիչ ելույթը:</w:t>
      </w:r>
    </w:p>
    <w:p w14:paraId="0000003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է`</w:t>
      </w:r>
    </w:p>
    <w:p w14:paraId="00000034"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թեկնածուի ելույթի համար՝ մինչև 15 րոպե.</w:t>
      </w:r>
    </w:p>
    <w:p w14:paraId="00000035"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հարցերի համար՝ մինչև 3-ական րոպե.</w:t>
      </w:r>
    </w:p>
    <w:p w14:paraId="00000036"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ելույթների և եզրափակիչ ելույթների համար՝ մինչև 5-ական րոպե.</w:t>
      </w:r>
    </w:p>
    <w:p w14:paraId="00000037"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վարման կարգի վերաբերյալ ելույթների համար` մեկական րոպե։</w:t>
      </w:r>
    </w:p>
    <w:p w14:paraId="00000038"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Քննարկումներից հետո տեղի է ունենում բաց քվեարկություն:</w:t>
      </w:r>
    </w:p>
    <w:p w14:paraId="0000003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յուրաքանչյուր անդամի ելույթի կամ հարցի համար ձայն է տրվում մեկական անգամ:</w:t>
      </w:r>
    </w:p>
    <w:p w14:paraId="0000003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Առաջադրված թեկնածուն կարող է ինքնաբացարկ հայտնել մինչև քվեարկության անցկացումը:</w:t>
      </w:r>
    </w:p>
    <w:p w14:paraId="0000003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3C"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3D"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000003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14:paraId="0000003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40"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41"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քվեարկության լրացուցիչ փուլ անցկացնելու մասին (մեկից ավելի թեկնածուների` հավասար առավելագույն ձայներ ստանալու դեպքում):</w:t>
      </w:r>
    </w:p>
    <w:p w14:paraId="0000004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14:paraId="0000004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w:t>
      </w:r>
    </w:p>
    <w:p w14:paraId="0000004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ընտրված Համայնքի ղեկավարի անունը և վերջինիս հրավիրում է տեղ զբաղեցնել նախագահությունում:</w:t>
      </w:r>
    </w:p>
    <w:p w14:paraId="0000004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Կանոնակարգի 20-րդ կետով սահմանված տևողությամբ և կարգով:</w:t>
      </w:r>
    </w:p>
    <w:p w14:paraId="0000004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 արձանագրությունն ստորագրում է նիստը վարողը:</w:t>
      </w:r>
    </w:p>
    <w:p w14:paraId="0000004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Որոշումներն ընդունվում են նիստին ներկա գտնվող Ավագանու անդամների ձայների պարզ մեծամասնությամբ: </w:t>
      </w:r>
    </w:p>
    <w:p w14:paraId="0000004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14:paraId="0000004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Առաջին նիստը փակվում է Ավագանու առաջին նստաշրջանի գումարման օրվա մասին հայտարարությամբ:</w:t>
      </w:r>
    </w:p>
    <w:p w14:paraId="0000004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4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4.  Համայնքի ղեկավարի երդման արարողությունը </w:t>
      </w:r>
    </w:p>
    <w:p w14:paraId="0000004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Նորընտիր Համայնքի ղեկավարի երդման</w:t>
      </w:r>
      <w:r>
        <w:rPr>
          <w:color w:val="000000"/>
          <w:sz w:val="24"/>
          <w:szCs w:val="24"/>
        </w:rPr>
        <w:t> </w:t>
      </w:r>
      <w:r>
        <w:rPr>
          <w:rFonts w:ascii="GHEA Grapalat" w:eastAsia="GHEA Grapalat" w:hAnsi="GHEA Grapalat" w:cs="GHEA Grapalat"/>
          <w:color w:val="000000"/>
          <w:sz w:val="24"/>
          <w:szCs w:val="24"/>
        </w:rPr>
        <w:t>արարողության նպատակով` Համայնքի ղեկավարի ընտրվելուց հետո երրորդ օրացուցային օրը, ժամը 11:00-ին հրավիրվում է Ավագանու նիստ: Նիստը տեղի է ունենում Համայնքի ավագանու նստավայրում, կամ Ավագանու որոշած այլ վայրում:</w:t>
      </w:r>
    </w:p>
    <w:p w14:paraId="0000004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Համայնքի ղեկավարի երդման </w:t>
      </w:r>
      <w:r>
        <w:rPr>
          <w:color w:val="000000"/>
          <w:sz w:val="24"/>
          <w:szCs w:val="24"/>
        </w:rPr>
        <w:t> </w:t>
      </w:r>
      <w:r>
        <w:rPr>
          <w:rFonts w:ascii="GHEA Grapalat" w:eastAsia="GHEA Grapalat" w:hAnsi="GHEA Grapalat" w:cs="GHEA Grapalat"/>
          <w:color w:val="000000"/>
          <w:sz w:val="24"/>
          <w:szCs w:val="24"/>
        </w:rPr>
        <w:t>արարողության նախապատրաստման և անցկացման կազմակերպման պատասխանատուն Աշխատակազմն է:</w:t>
      </w:r>
    </w:p>
    <w:p w14:paraId="0000005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Աշխատակազմը ժամը 10:00 – 11:00-ն գրանցում է ավագանու անդամներին:</w:t>
      </w:r>
    </w:p>
    <w:p w14:paraId="0000005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առնվազն ավագանու 8 (օրենքով սահմանված թվաքանակի կեսից ավելին) անդամ: Եթե կես ժամվա ընթացքում չի ապահովվում նիստի իրավազորությունը, ապա ավագանու նիստ է գումարվում հաջորդ օրը, ժամը 11:00-ին:</w:t>
      </w:r>
    </w:p>
    <w:p w14:paraId="00000052" w14:textId="77777777" w:rsidR="00836209" w:rsidRDefault="00000000">
      <w:pPr>
        <w:numPr>
          <w:ilvl w:val="0"/>
          <w:numId w:val="2"/>
        </w:numPr>
        <w:pBdr>
          <w:top w:val="nil"/>
          <w:left w:val="nil"/>
          <w:bottom w:val="nil"/>
          <w:right w:val="nil"/>
          <w:between w:val="nil"/>
        </w:pBdr>
        <w:spacing w:after="0"/>
        <w:ind w:left="0" w:firstLine="284"/>
        <w:jc w:val="both"/>
        <w:rPr>
          <w:color w:val="000000"/>
        </w:rPr>
      </w:pPr>
      <w:r>
        <w:rPr>
          <w:rFonts w:ascii="GHEA Grapalat" w:eastAsia="GHEA Grapalat" w:hAnsi="GHEA Grapalat" w:cs="GHEA Grapalat"/>
          <w:color w:val="000000"/>
          <w:sz w:val="24"/>
          <w:szCs w:val="24"/>
        </w:rPr>
        <w:t>Նիստը վարում է ավագանու նիստին ներկա` տարիքով ավագ անդամը:</w:t>
      </w:r>
    </w:p>
    <w:p w14:paraId="0000005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հայտարարում է նիստի օրակարգը` համայնքի ղեկավարի երդում:</w:t>
      </w:r>
    </w:p>
    <w:p w14:paraId="0000005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Նիստին ներկա են գտնվում Հայաստանի Հանրապետության տարածքային կառավարման և ենթակառուցվածքների նախարարության ներկայացուցիչը (համաձայնությամբ), Կոտայքի մարզպետը, Հայ Առաքելական եկեղեցու Կոտայքի թեմի առաջնորդը (համաձայնությամբ), հրավիրված պետական, եկեղեցական, մշակութային և հասարակական գործիչներ:</w:t>
      </w:r>
    </w:p>
    <w:p w14:paraId="0000005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վարողն ընտրված Համայնքի ղեկավարին հրավիրում է ամբիոնի մոտ։ Ամբիոնին մոտենալուց հետո` ընտրված Համայնքի ղեկավարն արտասանում է</w:t>
      </w: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w:t>
      </w:r>
    </w:p>
    <w:p w14:paraId="00000056"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«Ստանձնելով Բյուրեղավան համայնքի ղեկավարի պաշտոնը` երդվում եմ.</w:t>
      </w:r>
    </w:p>
    <w:p w14:paraId="00000057"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00000058"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14:paraId="0000005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Երդումն արտասանելուց հետո հնչում է Հայաստանի Հանրապետության օրհներգը: Համայնքի ղեկավարը ստորագրում է երդման</w:t>
      </w:r>
      <w:r>
        <w:rPr>
          <w:color w:val="000000"/>
          <w:sz w:val="24"/>
          <w:szCs w:val="24"/>
        </w:rPr>
        <w:t> </w:t>
      </w:r>
      <w:r>
        <w:rPr>
          <w:rFonts w:ascii="GHEA Grapalat" w:eastAsia="GHEA Grapalat" w:hAnsi="GHEA Grapalat" w:cs="GHEA Grapalat"/>
          <w:color w:val="000000"/>
          <w:sz w:val="24"/>
          <w:szCs w:val="24"/>
        </w:rPr>
        <w:t>տեքստի տակ, որն ի պահ է հանձնվում համայնքապետարանին:</w:t>
      </w:r>
    </w:p>
    <w:p w14:paraId="0000005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 ստորագրվելուց հետո` նիստը վարողը ելույթի համար ձայնը տալիս է Համայնքի ղեկավարին:</w:t>
      </w:r>
    </w:p>
    <w:p w14:paraId="0000005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 համար տրվում է մինչև 20 րոպե ժամանակ:</w:t>
      </w:r>
    </w:p>
    <w:p w14:paraId="0000005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Ելույթից հետո Համայնքի ղեկավարը զբաղեցնում է նախագահողի տեղը և շարունակում վարել նիստը:</w:t>
      </w:r>
    </w:p>
    <w:p w14:paraId="0000005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Ողջույնի խոսքերով կարող են հանդես գալ Հայաստանի Հանրապետության տարածքային կառավարման և ենթակառուցվածքների նախարարության, համապատասխան մարզպետարանի Հայ Առաքելական եկեղեցու</w:t>
      </w:r>
      <w:r>
        <w:rPr>
          <w:color w:val="000000"/>
          <w:sz w:val="24"/>
          <w:szCs w:val="24"/>
        </w:rPr>
        <w:t> </w:t>
      </w:r>
      <w:r>
        <w:rPr>
          <w:rFonts w:ascii="GHEA Grapalat" w:eastAsia="GHEA Grapalat" w:hAnsi="GHEA Grapalat" w:cs="GHEA Grapalat"/>
          <w:color w:val="000000"/>
          <w:sz w:val="24"/>
          <w:szCs w:val="24"/>
        </w:rPr>
        <w:t>Կոտայքի թեմի ներկայացուցիչները, ինչպես նաև կարող են հրապարակվել ուղերձներ:</w:t>
      </w:r>
    </w:p>
    <w:p w14:paraId="0000005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Ողջույնի խոսքերից և ուղերձների հրապարակումից հետո Համայնքի ղեկավարը հայտարարում է նիստը փակված:</w:t>
      </w:r>
    </w:p>
    <w:p w14:paraId="0000005F"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6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5. Նիստի օրակարգի քննարկման հարցը</w:t>
      </w:r>
    </w:p>
    <w:p w14:paraId="0000006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նիստերի օրակարգի նախագիծը ձևավորում են Համայնքի ղեկավարը, Ավագանու անդամները և վարչական ղեկավարները` Աշխատակազմի քարտուղարին նիստից առնվազն տասը օր առաջ ներկայացրած գրավոր հարցերից: </w:t>
      </w:r>
    </w:p>
    <w:p w14:paraId="0000006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նիստի օրակարգում ընդգրկված հարցերը պետք է նախապես քննարկվեն Ավագանու իրավասու մշտական հանձնաժողովում և նիստից առնվազն մեկ օր առաջ քննարկման արդյունքում ձևավորված կարծիքը (եզրակացությունը) տրամադրվում է աշխատակազմի քարտուղարին։ Եզրակացությունը կցվում է Ավագանու նիստի օրակարգի նյութերին: </w:t>
      </w:r>
    </w:p>
    <w:p w14:paraId="0000006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14:paraId="0000006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Համայնքի պաշտոնական համացանցային կայքում և հրապարակային ծանուցումների www.Azdarar.am կայքում:</w:t>
      </w:r>
    </w:p>
    <w:p w14:paraId="0000006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նիստի օրակարգում ընդգրկված նախագծերը և դրանց կից փաստաթղթերն Ավագանու անդամներին տրամադրվում են էլեկտրոնային եղանակով. փաստաթղթերի էլեկտրոնային փաթեթը ուղարկվում է Ավագանու անդամների էլեկտրոնային հասցեներին, իսկ ցանկության դեպքում տրամադրվում են նաև թղթային տարբերակով: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14:paraId="0000006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սկսվում է օրակարգի հաստատմամբ: Օրակարգը հաստատվում է Ավագանու որոշմամբ։</w:t>
      </w:r>
    </w:p>
    <w:p w14:paraId="0000006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bookmarkStart w:id="0" w:name="_gjdgxs" w:colFirst="0" w:colLast="0"/>
      <w:bookmarkEnd w:id="0"/>
      <w:r>
        <w:rPr>
          <w:rFonts w:ascii="GHEA Grapalat" w:eastAsia="GHEA Grapalat" w:hAnsi="GHEA Grapalat" w:cs="GHEA Grapalat"/>
          <w:color w:val="000000"/>
          <w:sz w:val="24"/>
          <w:szCs w:val="24"/>
        </w:rPr>
        <w:t>Ավագանու նիստի ժամանակ օրակարգում ներառված հարցերի հերթականությունը կարող է փոխվել Ավագանու որոշմամբ։</w:t>
      </w:r>
    </w:p>
    <w:p w14:paraId="0000006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Օրակարգում ընդգրկված որոշման նախագծերը քննարկվում և քվեարկվում են առանձին-առանձին։ </w:t>
      </w:r>
    </w:p>
    <w:p w14:paraId="0000006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6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6.Համայնքի ավագանու նիստերի գումարման կարգը</w:t>
      </w:r>
    </w:p>
    <w:p w14:paraId="0000006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սկսվելուց առաջ Աշխատակազմի քարտուղարը անց է կացնում նիստին ներկայացած Ավագանու անդամների գրանցում։ </w:t>
      </w:r>
    </w:p>
    <w:p w14:paraId="0000006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Գրանցումներն արվում են հատուկ մատյանում, որտեղ նշվում է նաև նիստից Ավագանու անդամի բացակայելու պատճառը։</w:t>
      </w:r>
    </w:p>
    <w:p w14:paraId="0000006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14:paraId="0000006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14:paraId="0000006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նիստերը հրապարակային են: Ավագանու հրապարակային նիստերը առցանց հեռարձակվում են Համայնքի պաշտոնական համացանցային կայքում: </w:t>
      </w:r>
    </w:p>
    <w:p w14:paraId="00000070"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7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7.Համայնքի ավագանու արտահերթ նիստը</w:t>
      </w:r>
    </w:p>
    <w:p w14:paraId="0000007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արտահերթ նիստը գումարում է Համայնքի ղեկավարը կամ Ավագանու անդամների ընդհանուր թվի առնվազն մեկ երրորդը: </w:t>
      </w:r>
    </w:p>
    <w:p w14:paraId="0000007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արտահերթ նիստն անցկացվում է նախաձեռնողի սահմանած օրակարգով և ժամկետում, սակայն նախաձեռնությունից ոչ շուտ, քան երեք օրից:</w:t>
      </w:r>
    </w:p>
    <w:p w14:paraId="0000007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14:paraId="0000007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նիստն անցկացվում է հերթական նիստերի համար Կանոնակարգով սահմանված կարգով:</w:t>
      </w:r>
    </w:p>
    <w:p w14:paraId="0000007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արտահերթ նիստը համարվում է ավարտված, եթե սպառվել են օրակարգի բոլոր հարցերը:</w:t>
      </w:r>
    </w:p>
    <w:p w14:paraId="0000007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նիստը կարող է ընդհատվել Ավագանու որոշմամբ:</w:t>
      </w:r>
    </w:p>
    <w:p w14:paraId="0000007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և հերթական նիստերում քննարկվող հարցերի որոշման նախագծերի ընդունման համար անհրաժեշտ փաստաթղթերին ներկայացվում են համանման պահանջներ:</w:t>
      </w:r>
    </w:p>
    <w:p w14:paraId="00000079" w14:textId="77777777" w:rsidR="00836209"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000000"/>
          <w:sz w:val="21"/>
          <w:szCs w:val="21"/>
        </w:rPr>
      </w:pPr>
      <w:r>
        <w:rPr>
          <w:color w:val="000000"/>
          <w:sz w:val="21"/>
          <w:szCs w:val="21"/>
        </w:rPr>
        <w:t> </w:t>
      </w:r>
    </w:p>
    <w:p w14:paraId="0000007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8.Նիստերի իրավազորությունը</w:t>
      </w:r>
    </w:p>
    <w:p w14:paraId="0000007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w:t>
      </w:r>
    </w:p>
    <w:p w14:paraId="0000007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7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9.Դռնբաց և դռնփակ  նիստերը</w:t>
      </w:r>
    </w:p>
    <w:p w14:paraId="0000007E" w14:textId="1DE78FEB" w:rsidR="00836209" w:rsidRPr="0075282D" w:rsidRDefault="0075282D">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sidRPr="0075282D">
        <w:rPr>
          <w:rFonts w:eastAsia="GHEA Grapalat"/>
          <w:color w:val="000000"/>
          <w:sz w:val="24"/>
          <w:szCs w:val="24"/>
        </w:rPr>
        <w:t> </w:t>
      </w:r>
      <w:bookmarkStart w:id="1" w:name="_Hlk120545788"/>
      <w:r w:rsidRPr="0075282D">
        <w:rPr>
          <w:rFonts w:ascii="GHEA Grapalat" w:eastAsia="GHEA Grapalat" w:hAnsi="GHEA Grapalat" w:cs="GHEA Grapalat"/>
          <w:color w:val="000000"/>
          <w:sz w:val="24"/>
          <w:szCs w:val="24"/>
        </w:rPr>
        <w:t xml:space="preserve">Համայնքի ավագանու նիստը </w:t>
      </w:r>
      <w:bookmarkStart w:id="2" w:name="_Hlk120545820"/>
      <w:r w:rsidRPr="0075282D">
        <w:rPr>
          <w:rFonts w:ascii="GHEA Grapalat" w:eastAsia="GHEA Grapalat" w:hAnsi="GHEA Grapalat" w:cs="GHEA Grapalat"/>
          <w:color w:val="000000"/>
          <w:sz w:val="24"/>
          <w:szCs w:val="24"/>
        </w:rPr>
        <w:t>հրապարակային է</w:t>
      </w:r>
      <w:r>
        <w:rPr>
          <w:rFonts w:ascii="GHEA Grapalat" w:eastAsia="GHEA Grapalat" w:hAnsi="GHEA Grapalat" w:cs="GHEA Grapalat"/>
          <w:color w:val="000000"/>
          <w:sz w:val="24"/>
          <w:szCs w:val="24"/>
        </w:rPr>
        <w:t xml:space="preserve">։ </w:t>
      </w:r>
      <w:r w:rsidRPr="0075282D">
        <w:rPr>
          <w:rFonts w:ascii="GHEA Grapalat" w:eastAsia="GHEA Grapalat" w:hAnsi="GHEA Grapalat" w:cs="GHEA Grapalat"/>
          <w:color w:val="000000"/>
          <w:sz w:val="24"/>
          <w:szCs w:val="24"/>
        </w:rPr>
        <w:t xml:space="preserve">Համայնքի ղեկավարի տեղակալներն իրավունք ունեն մասնակցելու ավագանու նիստերին, արտահերթ ելույթ </w:t>
      </w:r>
      <w:r w:rsidRPr="0075282D">
        <w:rPr>
          <w:rFonts w:ascii="GHEA Grapalat" w:eastAsia="GHEA Grapalat" w:hAnsi="GHEA Grapalat" w:cs="GHEA Grapalat"/>
          <w:color w:val="000000"/>
          <w:sz w:val="24"/>
          <w:szCs w:val="24"/>
        </w:rPr>
        <w:lastRenderedPageBreak/>
        <w:t xml:space="preserve">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 </w:t>
      </w:r>
      <w:r w:rsidRPr="0075282D">
        <w:rPr>
          <w:rFonts w:eastAsia="GHEA Grapalat"/>
          <w:color w:val="000000"/>
          <w:sz w:val="24"/>
          <w:szCs w:val="24"/>
        </w:rPr>
        <w:t> </w:t>
      </w:r>
      <w:bookmarkEnd w:id="2"/>
    </w:p>
    <w:bookmarkEnd w:id="1"/>
    <w:p w14:paraId="0000007F" w14:textId="3210A694" w:rsidR="00836209" w:rsidRPr="00CD1506" w:rsidRDefault="00CD1506" w:rsidP="00CD1506">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հրավերով Ավագանու նիստին մասնակցում են Աշխատակազմի աշխատակիցները</w:t>
      </w:r>
      <w:r w:rsidRPr="00CD1506">
        <w:rPr>
          <w:rFonts w:ascii="GHEA Grapalat" w:eastAsia="GHEA Grapalat" w:hAnsi="GHEA Grapalat" w:cs="GHEA Grapalat"/>
          <w:color w:val="000000"/>
          <w:sz w:val="24"/>
          <w:szCs w:val="24"/>
        </w:rPr>
        <w:t>։</w:t>
      </w:r>
    </w:p>
    <w:p w14:paraId="0000008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որոշումներն ու ուղերձները կարող են հրապարակվել ռադիոյով, հեռուստատեսությամբ, մամուլում, համացանցի միջոցով, հասարակական վայրերում, կամ այլ ձևով` բնակչությանն այն մատչելի դարձնելու համար։</w:t>
      </w:r>
    </w:p>
    <w:p w14:paraId="0000008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Առանձին դեպքերում դռնփակ նիստի առաջարկով կարող է հանդես գալ Համայնքի ղեկավարը, վարչական ղեկավարը կամ Ավագանու անդամը։ Ավագանու նիստին ներկա անդամների ձայների երկու երրորդի որոշմամբ կարող է անցկացվել դռնփակ նիստեր և քննարկումներ: Արտակարգ դրության իրավական ռեժիմի դեպքում Ավագանու հեռավար եղանակով դռնփակ նիստեր կամ քննարկումներ չեն անցկացվում:</w:t>
      </w:r>
    </w:p>
    <w:p w14:paraId="0000008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Դռնփակ նիստում, բացի Ավագանու անդամներից, նիստը վարողից, վարչական ղեկավարից և արձանագրողից իրավունք ունեն ներկա գտնվել միայն Ավագանու որոշմամբ հրավիրված անձինք։</w:t>
      </w:r>
    </w:p>
    <w:p w14:paraId="0000008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Դռնփակ նիստում ընդունված որոշումները հրատարակվում են։ </w:t>
      </w:r>
    </w:p>
    <w:p w14:paraId="00000084" w14:textId="77777777" w:rsidR="00836209" w:rsidRDefault="00836209">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p>
    <w:p w14:paraId="0000008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10.Ավագանու նիստի վարման կարգը</w:t>
      </w:r>
    </w:p>
    <w:p w14:paraId="0000008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հրավիրում և վարում է Համայնքի ղեկավարը, իսկ նրա բացակայության դեպքում` Համայնքի ղեկավարի առաջին տեղակալը: </w:t>
      </w:r>
    </w:p>
    <w:p w14:paraId="00000087" w14:textId="77777777" w:rsidR="00836209" w:rsidRDefault="00000000">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Նիստը վարողը՝ </w:t>
      </w:r>
    </w:p>
    <w:p w14:paraId="00000088"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բացում, ընդհատում և փակում է նիստը.</w:t>
      </w:r>
    </w:p>
    <w:p w14:paraId="00000089"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ձայն է տալիս ելույթ ունեցողներին.</w:t>
      </w:r>
    </w:p>
    <w:p w14:paraId="0000008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w:t>
      </w:r>
      <w:r>
        <w:rPr>
          <w:rFonts w:ascii="GHEA Grapalat" w:eastAsia="GHEA Grapalat" w:hAnsi="GHEA Grapalat" w:cs="GHEA Grapalat"/>
          <w:color w:val="000000"/>
          <w:sz w:val="24"/>
          <w:szCs w:val="24"/>
        </w:rPr>
        <w:tab/>
        <w:t>կազմակերպում է քվեարկության անցկացումը և դրանց արդյունքների հրապարակումը.</w:t>
      </w:r>
    </w:p>
    <w:p w14:paraId="0000008B" w14:textId="77777777" w:rsidR="00836209" w:rsidRDefault="00000000">
      <w:pPr>
        <w:pBdr>
          <w:top w:val="nil"/>
          <w:left w:val="nil"/>
          <w:bottom w:val="nil"/>
          <w:right w:val="nil"/>
          <w:between w:val="nil"/>
        </w:pBdr>
        <w:tabs>
          <w:tab w:val="left" w:pos="284"/>
          <w:tab w:val="left" w:pos="567"/>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կարող է ընդմիջել ելույթները՝ նիստի բնականոն ընթացքը վերականգնելու նպատակով:</w:t>
      </w:r>
    </w:p>
    <w:p w14:paraId="0000008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8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11.Ավագանու նիստի արձանագրումը</w:t>
      </w:r>
    </w:p>
    <w:p w14:paraId="0000008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Ավագանու նիստերն արձանագրվում են: Արձանագրություններն ստորագրում են նիստը վարողը և ավագանու նիստին մասնակցած անդամները: Այդ արձանագրությունները մեկշաբաթյա ժամկետում ենթակա են տեղադրման նաև Համայնքի պաշտոնական համացանցային կայքում՝ ներբեռնման հնարավորությամբ:</w:t>
      </w:r>
    </w:p>
    <w:p w14:paraId="0000008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արձանագրությունն իրականացնում է Աշխատակազմի քարտուղարը։ </w:t>
      </w:r>
    </w:p>
    <w:p w14:paraId="00000090" w14:textId="578DDB6E"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Նիստերի արձանագրությունները պահպանվում են  Համայնքի </w:t>
      </w:r>
      <w:r w:rsidR="00CD1506" w:rsidRPr="00CD1506">
        <w:rPr>
          <w:rFonts w:ascii="GHEA Grapalat" w:eastAsia="GHEA Grapalat" w:hAnsi="GHEA Grapalat" w:cs="GHEA Grapalat"/>
          <w:color w:val="000000"/>
          <w:sz w:val="24"/>
          <w:szCs w:val="24"/>
        </w:rPr>
        <w:t xml:space="preserve">ավագանու </w:t>
      </w:r>
      <w:r>
        <w:rPr>
          <w:rFonts w:ascii="GHEA Grapalat" w:eastAsia="GHEA Grapalat" w:hAnsi="GHEA Grapalat" w:cs="GHEA Grapalat"/>
          <w:color w:val="000000"/>
          <w:sz w:val="24"/>
          <w:szCs w:val="24"/>
        </w:rPr>
        <w:t xml:space="preserve">նստավայրում։ </w:t>
      </w:r>
    </w:p>
    <w:p w14:paraId="0000009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Նիստերի ավարտից հետո` 3 օրվա ընթացքում, այդ նիստերի արձանագրությունները վավերացվում են նիստին ներկա Ավագանու անդամների կողմից։ </w:t>
      </w:r>
    </w:p>
    <w:p w14:paraId="00000092" w14:textId="77777777" w:rsidR="00836209" w:rsidRDefault="00836209">
      <w:pPr>
        <w:pBdr>
          <w:top w:val="nil"/>
          <w:left w:val="nil"/>
          <w:bottom w:val="nil"/>
          <w:right w:val="nil"/>
          <w:between w:val="nil"/>
        </w:pBdr>
        <w:shd w:val="clear" w:color="auto" w:fill="FFFFFF"/>
        <w:spacing w:after="0"/>
        <w:jc w:val="both"/>
        <w:rPr>
          <w:rFonts w:ascii="GHEA Grapalat" w:eastAsia="GHEA Grapalat" w:hAnsi="GHEA Grapalat" w:cs="GHEA Grapalat"/>
          <w:color w:val="000000"/>
          <w:sz w:val="24"/>
          <w:szCs w:val="24"/>
        </w:rPr>
      </w:pPr>
    </w:p>
    <w:p w14:paraId="00000093"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12.Բնակչության մասնակցությունը</w:t>
      </w:r>
    </w:p>
    <w:p w14:paraId="0000009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Բնակչությունը իրավունք ունի մասնակցելու Համայնքի ավագանու նիստերին: Համայնքի ղեկավարը պարտավոր է 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նիստի սկսելը: Սակայն, Ավագանին ինքն է որոշում նիստի ժամանակ անհատին կամ խմբին լսելու հարցը:</w:t>
      </w:r>
    </w:p>
    <w:p w14:paraId="0000009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նիստի օրակարգում հարց ընդգրկելու նախաձեռնությամբ կարող են հանդես գալ նաև Համայնքում հաշվառված, տասնվեց տարին լրացած անձանց ոչ պակաս, քան մեկ տոկոսը: Ավագանու նիստի օրակարգում հարց ընդգրկելու նախաձեռնությունն ստորագրում են Համայնքի՝ դրան կողմ բնակիչները և ներկայացնում են Համայնքի ղեկավարին։ Համայնքի բնակիչների նախաձեռնությունը ներկայացվում և քննարկվում է Ավագանու նիստում ոչ ուշ, քան Համայնքի ղեկավարի կողմից դրա ստանալուց հետո` մեկ ամսվա ընթացքում։ Նույն նախաձեռնությունը Ավագանու քննարկմանը կարող է կրկին ներկայացվել և </w:t>
      </w:r>
      <w:r>
        <w:rPr>
          <w:rFonts w:ascii="GHEA Grapalat" w:eastAsia="GHEA Grapalat" w:hAnsi="GHEA Grapalat" w:cs="GHEA Grapalat"/>
          <w:color w:val="000000"/>
          <w:sz w:val="24"/>
          <w:szCs w:val="24"/>
          <w:highlight w:val="white"/>
        </w:rPr>
        <w:t>սույն կետով</w:t>
      </w:r>
      <w:r>
        <w:rPr>
          <w:rFonts w:ascii="GHEA Grapalat" w:eastAsia="GHEA Grapalat" w:hAnsi="GHEA Grapalat" w:cs="GHEA Grapalat"/>
          <w:color w:val="000000"/>
          <w:sz w:val="24"/>
          <w:szCs w:val="24"/>
        </w:rPr>
        <w:t xml:space="preserve"> սահմանված կարգով ընդգրկվել օրակարգում՝ դրա հերթական (նաև առաջին) քննարկումից առնվազն վեց ամիս հետո: Համայնքի բնակիչների նախաձեռնությունը Ավագանու նիստում ներկայացնում է նախաձեռնող բնակիչների ընտրած ներկայացուցիչը` որպես հեղինակ:</w:t>
      </w:r>
    </w:p>
    <w:p w14:paraId="0000009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 պատասխանելու համար:</w:t>
      </w:r>
    </w:p>
    <w:p w14:paraId="0000009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14:paraId="0000009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14:paraId="0000009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Բնակիչները, հասարակական կազմակերպությունների և լրատվամիջոցների ներկայացուցիչները պարտավոր են զբաղեցնել իրենց համար նախատեսված տեղերը </w:t>
      </w:r>
      <w:r>
        <w:rPr>
          <w:rFonts w:ascii="GHEA Grapalat" w:eastAsia="GHEA Grapalat" w:hAnsi="GHEA Grapalat" w:cs="GHEA Grapalat"/>
          <w:color w:val="000000"/>
          <w:sz w:val="24"/>
          <w:szCs w:val="24"/>
        </w:rPr>
        <w:lastRenderedPageBreak/>
        <w:t>և հետևել Կանոնակարգի 10-րդ բաժնով հաստատված Ավագանու նիստի վարման կարգին։</w:t>
      </w:r>
    </w:p>
    <w:p w14:paraId="0000009A"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9B" w14:textId="77777777" w:rsidR="00836209" w:rsidRDefault="00836209">
      <w:pPr>
        <w:spacing w:after="0" w:line="240" w:lineRule="auto"/>
        <w:jc w:val="both"/>
        <w:rPr>
          <w:rFonts w:ascii="GHEA Grapalat" w:eastAsia="GHEA Grapalat" w:hAnsi="GHEA Grapalat" w:cs="GHEA Grapalat"/>
          <w:color w:val="0D0D0D"/>
          <w:sz w:val="24"/>
          <w:szCs w:val="24"/>
        </w:rPr>
      </w:pPr>
    </w:p>
    <w:p w14:paraId="0000009C" w14:textId="77777777" w:rsidR="00836209" w:rsidRDefault="00000000">
      <w:pPr>
        <w:numPr>
          <w:ilvl w:val="0"/>
          <w:numId w:val="1"/>
        </w:numPr>
        <w:pBdr>
          <w:top w:val="nil"/>
          <w:left w:val="nil"/>
          <w:bottom w:val="nil"/>
          <w:right w:val="nil"/>
          <w:between w:val="nil"/>
        </w:pBdr>
        <w:spacing w:after="0"/>
        <w:ind w:left="567"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ԽՄԲԱԿՑՈՒԹՅՈՒՆՆԵՐԻ ՍՏԵՂԾՄԱՆ ԵՎ ԳՈՐԾՈՒՆԵՈՒԹՅԱՆ ԿԱՐԳԸ</w:t>
      </w:r>
    </w:p>
    <w:p w14:paraId="0000009D" w14:textId="77777777" w:rsidR="00836209" w:rsidRDefault="00836209">
      <w:pPr>
        <w:pBdr>
          <w:top w:val="nil"/>
          <w:left w:val="nil"/>
          <w:bottom w:val="nil"/>
          <w:right w:val="nil"/>
          <w:between w:val="nil"/>
        </w:pBdr>
        <w:spacing w:after="0"/>
        <w:ind w:left="1080"/>
        <w:rPr>
          <w:rFonts w:ascii="GHEA Grapalat" w:eastAsia="GHEA Grapalat" w:hAnsi="GHEA Grapalat" w:cs="GHEA Grapalat"/>
          <w:color w:val="000000"/>
          <w:sz w:val="24"/>
          <w:szCs w:val="24"/>
        </w:rPr>
      </w:pPr>
    </w:p>
    <w:p w14:paraId="0000009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13.Ավագանու խմբակցությունների ստեղծման կարգը</w:t>
      </w:r>
    </w:p>
    <w:p w14:paraId="0000009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խմբակցությունները ստեղծվում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14:paraId="000000A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Խմբակցությունը Համայնքի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14:paraId="000000A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անդամը կարող է դուրս գալ խմբակցությունից` այդ մասին գրավոր տեղյակ պահելով համապատասխան խմբակցության ղեկավարին և Համայնքի ղեկավարին:</w:t>
      </w:r>
    </w:p>
    <w:p w14:paraId="000000A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գործունեությունը դադարում է, եթե նրա բոլոր անդամները դուրս են գալիս խմբակցությունից:</w:t>
      </w:r>
    </w:p>
    <w:p w14:paraId="000000A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14:paraId="000000A4" w14:textId="77777777" w:rsidR="00836209" w:rsidRDefault="00836209">
      <w:pPr>
        <w:pBdr>
          <w:top w:val="nil"/>
          <w:left w:val="nil"/>
          <w:bottom w:val="nil"/>
          <w:right w:val="nil"/>
          <w:between w:val="nil"/>
        </w:pBdr>
        <w:shd w:val="clear" w:color="auto" w:fill="FFFFFF"/>
        <w:spacing w:after="0"/>
        <w:ind w:left="375"/>
        <w:jc w:val="both"/>
        <w:rPr>
          <w:rFonts w:ascii="GHEA Grapalat" w:eastAsia="GHEA Grapalat" w:hAnsi="GHEA Grapalat" w:cs="GHEA Grapalat"/>
          <w:color w:val="000000"/>
          <w:sz w:val="24"/>
          <w:szCs w:val="24"/>
        </w:rPr>
      </w:pPr>
    </w:p>
    <w:p w14:paraId="000000A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14.Ավագանու խմբակցությունների գործունեության ապահովումը </w:t>
      </w:r>
    </w:p>
    <w:p w14:paraId="000000A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խմբակցություններին հատկացվում են առանձին հատվածներ:</w:t>
      </w:r>
    </w:p>
    <w:p w14:paraId="000000A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14:paraId="000000A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Մինչև յոթ անդամ ունեցող խմբակցությունն ունենում է մեկ գործավար, յոթից ավելի անդամ ունեցող խմբակցությունը՝ մեկ գործավար և մեկ փորձագետ:</w:t>
      </w:r>
    </w:p>
    <w:p w14:paraId="000000A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գործավարը և փորձագետները աշխատանքի են ընդունվում ժամկետային պայմանագրով`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14:paraId="000000AA" w14:textId="77777777" w:rsidR="00836209" w:rsidRDefault="00836209">
      <w:pPr>
        <w:spacing w:after="0" w:line="240" w:lineRule="auto"/>
        <w:jc w:val="both"/>
        <w:rPr>
          <w:rFonts w:ascii="GHEA Grapalat" w:eastAsia="GHEA Grapalat" w:hAnsi="GHEA Grapalat" w:cs="GHEA Grapalat"/>
          <w:b/>
          <w:sz w:val="24"/>
          <w:szCs w:val="24"/>
        </w:rPr>
      </w:pPr>
    </w:p>
    <w:p w14:paraId="000000AB" w14:textId="77777777" w:rsidR="00836209" w:rsidRDefault="00836209">
      <w:pPr>
        <w:spacing w:after="0" w:line="240" w:lineRule="auto"/>
        <w:jc w:val="both"/>
        <w:rPr>
          <w:rFonts w:ascii="GHEA Grapalat" w:eastAsia="GHEA Grapalat" w:hAnsi="GHEA Grapalat" w:cs="GHEA Grapalat"/>
          <w:sz w:val="24"/>
          <w:szCs w:val="24"/>
        </w:rPr>
      </w:pPr>
    </w:p>
    <w:p w14:paraId="000000AC" w14:textId="77777777" w:rsidR="00836209" w:rsidRDefault="00000000">
      <w:pPr>
        <w:numPr>
          <w:ilvl w:val="0"/>
          <w:numId w:val="1"/>
        </w:numPr>
        <w:pBdr>
          <w:top w:val="nil"/>
          <w:left w:val="nil"/>
          <w:bottom w:val="nil"/>
          <w:right w:val="nil"/>
          <w:between w:val="nil"/>
        </w:pBdr>
        <w:spacing w:after="0"/>
        <w:ind w:left="567" w:hanging="425"/>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ՀԱՄԱՅՆՔԻ  ԱՎԱԳԱՆՈՒ  ՆԻՍՏՈՒՄ  ՀԱՐՑԵՐԻ  ՔՆՆԱՐԿՄԱՆ  ԵՎ  ՈՐՈՇՈՒՄՆԵՐԻ  ԸՆԴՈՒՆՄԱՆ  ԿԱՐԳԸ</w:t>
      </w:r>
    </w:p>
    <w:p w14:paraId="000000AD" w14:textId="77777777" w:rsidR="00836209" w:rsidRDefault="00836209">
      <w:pPr>
        <w:pBdr>
          <w:top w:val="nil"/>
          <w:left w:val="nil"/>
          <w:bottom w:val="nil"/>
          <w:right w:val="nil"/>
          <w:between w:val="nil"/>
        </w:pBdr>
        <w:tabs>
          <w:tab w:val="left" w:pos="709"/>
          <w:tab w:val="left" w:pos="851"/>
        </w:tabs>
        <w:spacing w:after="120"/>
        <w:jc w:val="center"/>
        <w:rPr>
          <w:rFonts w:ascii="GHEA Grapalat" w:eastAsia="GHEA Grapalat" w:hAnsi="GHEA Grapalat" w:cs="GHEA Grapalat"/>
          <w:b/>
          <w:color w:val="000000"/>
          <w:sz w:val="24"/>
          <w:szCs w:val="24"/>
        </w:rPr>
      </w:pPr>
    </w:p>
    <w:p w14:paraId="000000A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15. Համայնքի ավագանու նիստում հարցերի քննարկման կարգը</w:t>
      </w:r>
    </w:p>
    <w:p w14:paraId="000000A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Հարցերի քննարկումը սկսվում է նիստի օրակարգի հաստատումից հետո: Օրակարգային հարցի քննարկումը տեղի է ունենում հետևյալ հաջորդականությամբ`</w:t>
      </w:r>
    </w:p>
    <w:p w14:paraId="000000B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հիմնական զեկուցողի ելույթը.</w:t>
      </w:r>
    </w:p>
    <w:p w14:paraId="000000B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զեկուցողին.</w:t>
      </w:r>
    </w:p>
    <w:p w14:paraId="000000B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հարակից զեկուցողի ելույթը.</w:t>
      </w:r>
    </w:p>
    <w:p w14:paraId="000000B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հարցեր հարակից զեկուցողին.</w:t>
      </w:r>
    </w:p>
    <w:p w14:paraId="000000B4"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մտքերի փոխանակություն.</w:t>
      </w:r>
    </w:p>
    <w:p w14:paraId="000000B5"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եզրափակիչ ելույթներ.</w:t>
      </w:r>
    </w:p>
    <w:p w14:paraId="000000B6"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քվեարկություն:</w:t>
      </w:r>
    </w:p>
    <w:p w14:paraId="000000B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Որպես հիմնական զեկուցող հանդես է գալիս տվյալ հարցի հեղինակը, իսկ Համայնքի բնակիչների նախաձեռնությունը Ավագանու նիստում ներկայացնում է նախաձեռնող բնակիչների ընտրած ներկայացուցիչը, իսկ որպես հարակից զեկուցող` հանձնաժողովի ներկայացուցիչը։</w:t>
      </w:r>
    </w:p>
    <w:p w14:paraId="000000B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հարցի քննարկումը ընդմիջվել է, ապա ընդմիջման ժամկետը լրանալուց հետո քննարկումը վերսկսվում է այն փուլից, որից այն ընդմիջվել էր:</w:t>
      </w:r>
    </w:p>
    <w:p w14:paraId="000000B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են`</w:t>
      </w:r>
    </w:p>
    <w:p w14:paraId="000000BA"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զեկուցման համար` մինչև 10 րոպե.</w:t>
      </w:r>
    </w:p>
    <w:p w14:paraId="000000B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հարցերի համար` մինչև 2 րոպե.</w:t>
      </w:r>
    </w:p>
    <w:p w14:paraId="000000BC"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ելույթների համար` մինչև 5 ական րոպե.</w:t>
      </w:r>
    </w:p>
    <w:p w14:paraId="000000BD"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եզրափակիչ ելույթի համար մինչև 10 ական րոպե:</w:t>
      </w:r>
    </w:p>
    <w:p w14:paraId="000000B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14:paraId="000000BF"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C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16. Հարց տալու կարգը</w:t>
      </w:r>
    </w:p>
    <w:p w14:paraId="000000C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 տալու համար Ավագանու անդամների հերթագրումը իրականացնում է նիստը վարողը։</w:t>
      </w:r>
    </w:p>
    <w:p w14:paraId="000000C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Հարցերը տրվում են ըստ հերթագրման հաջորդականության, նիստը վարողի հայտարարությամբ։</w:t>
      </w:r>
    </w:p>
    <w:p w14:paraId="000000C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 տվողի և զեկուցողի միջև սկսվում է բանավեճ, ապա նիստը վարողը կարող է դադարեցնել հարցադրումը։</w:t>
      </w:r>
    </w:p>
    <w:p w14:paraId="000000C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ընթացքում ելույթ ունեցողին հարցեր չեն տրվում։</w:t>
      </w:r>
    </w:p>
    <w:p w14:paraId="000000C5"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6" w14:textId="77777777" w:rsidR="00836209" w:rsidRDefault="00836209" w:rsidP="00C33F55">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C7"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17. Մտքերի փոխանակության կարգը</w:t>
      </w:r>
    </w:p>
    <w:p w14:paraId="000000C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ժամանակ Ավագանու յուրաքանչյուր անդամին ելույթ ունենալու հնարավորություն է տրվում։</w:t>
      </w:r>
    </w:p>
    <w:p w14:paraId="000000C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p>
    <w:p w14:paraId="000000C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փոխանակությանը, բացի Ավագանու անդամներից և Համայնքի ղեկավարից, վարչական ղեկավարից այլ անձինք կարող են մասնակցել միայն Ավագանու համաձայնությամբ։</w:t>
      </w:r>
    </w:p>
    <w:p w14:paraId="000000C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w:t>
      </w:r>
    </w:p>
    <w:p w14:paraId="000000C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 ունեցողները հանդես են գալիս նիստը վարողի հայտարարությամբ։</w:t>
      </w:r>
    </w:p>
    <w:p w14:paraId="000000C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դադարեցնում է Համայնքի ավագանու ելույթը, եթե վերջինս գերազանցում է իրեն հատկացված ժամանակը նախազգուշացումից հետո։</w:t>
      </w:r>
    </w:p>
    <w:p w14:paraId="000000CE"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18. Որոշումների ընդունումը</w:t>
      </w:r>
    </w:p>
    <w:p w14:paraId="000000D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Հայաստանի Հանրապետության օրենքով և Կանոնակարգով:</w:t>
      </w:r>
    </w:p>
    <w:p w14:paraId="000000D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քվեարկությանը կարող են դրվել միայն Կանոնակարգով սահմանված կարգով Ավագանու անդամներին բաժանված և քննարկված նախագծերը։</w:t>
      </w:r>
    </w:p>
    <w:p w14:paraId="000000D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14:paraId="000000D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որոշումը կնքում է Համայնքի ղեկավարը։</w:t>
      </w:r>
    </w:p>
    <w:p w14:paraId="000000D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D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19. Քվեարկության անցկացման կարգը</w:t>
      </w:r>
    </w:p>
    <w:p w14:paraId="000000D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14:paraId="000000D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Քվեարկությունը իրականացվում է նիստը վարողի հայտարարությամբ։ Ձայները հաշվում է Աշխատակազմի քարտուղարը։</w:t>
      </w:r>
    </w:p>
    <w:p w14:paraId="000000D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քվեարկում է անձամբ՝ կողմ, դեմ, ձեռնպահ։ </w:t>
      </w:r>
    </w:p>
    <w:p w14:paraId="000000D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ավարտից հետո նիստը վարողը հրապարակում է քվեարկության արդյունքները։</w:t>
      </w:r>
    </w:p>
    <w:p w14:paraId="000000DA" w14:textId="77777777" w:rsidR="00836209" w:rsidRDefault="00836209">
      <w:pPr>
        <w:pBdr>
          <w:top w:val="nil"/>
          <w:left w:val="nil"/>
          <w:bottom w:val="nil"/>
          <w:right w:val="nil"/>
          <w:between w:val="nil"/>
        </w:pBdr>
        <w:spacing w:after="0"/>
        <w:ind w:left="284"/>
        <w:jc w:val="both"/>
        <w:rPr>
          <w:rFonts w:ascii="GHEA Grapalat" w:eastAsia="GHEA Grapalat" w:hAnsi="GHEA Grapalat" w:cs="GHEA Grapalat"/>
          <w:color w:val="000000"/>
          <w:sz w:val="24"/>
          <w:szCs w:val="24"/>
        </w:rPr>
      </w:pPr>
    </w:p>
    <w:p w14:paraId="000000DB"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DC" w14:textId="77777777" w:rsidR="00836209" w:rsidRDefault="00000000">
      <w:pPr>
        <w:numPr>
          <w:ilvl w:val="0"/>
          <w:numId w:val="1"/>
        </w:numPr>
        <w:pBdr>
          <w:top w:val="nil"/>
          <w:left w:val="nil"/>
          <w:bottom w:val="nil"/>
          <w:right w:val="nil"/>
          <w:between w:val="nil"/>
        </w:pBdr>
        <w:spacing w:after="0"/>
        <w:ind w:left="993"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ՀԱՄԱՅՆՔԻ  ԱՎԱԳԱՆՈՒ  ԱՆԴԱՄԸ</w:t>
      </w:r>
    </w:p>
    <w:p w14:paraId="000000DD"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0D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20. Համայնքի ավագանու անդամի իրավունքները՝</w:t>
      </w:r>
    </w:p>
    <w:p w14:paraId="000000D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 իրավունք ունի`</w:t>
      </w:r>
    </w:p>
    <w:p w14:paraId="000000E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առաջարկություններ ներկայացնելու Ավագանու նիստերի օրակարգի և քննարկվող հարցերի վերաբերյալ.</w:t>
      </w:r>
    </w:p>
    <w:p w14:paraId="000000E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նախապատրաստելու և Ավագանու քննարկմանը ներկայացնելու հարցեր, որոշումների նախագծեր.</w:t>
      </w:r>
    </w:p>
    <w:p w14:paraId="000000E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14:paraId="000000E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4)վարչական ղեկավարից պահանջելու և ստանալու նրա գործունեության վերաբերյալ տեղեկատվություն.</w:t>
      </w:r>
    </w:p>
    <w:p w14:paraId="000000E4"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5)կատարելու Համայնքի բնակիչների ընդունելություն, կազմակերպելու հանրային հանդիպումներ ու քննարկումներ.</w:t>
      </w:r>
    </w:p>
    <w:p w14:paraId="000000E5" w14:textId="77777777" w:rsidR="00836209" w:rsidRDefault="00000000">
      <w:pPr>
        <w:pBdr>
          <w:top w:val="nil"/>
          <w:left w:val="nil"/>
          <w:bottom w:val="nil"/>
          <w:right w:val="nil"/>
          <w:between w:val="nil"/>
        </w:pBdr>
        <w:tabs>
          <w:tab w:val="left" w:pos="709"/>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14:paraId="000000E6"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ստանալու դրամական փոխհատուցում` «Տեղական ինքնակառավարման մասին» Հայաստանի Հանրապետության օրենքով սահմանված կարգով իր պարտականություններն իրականացնելու հետևանքով կատարած ծախսերի դիմաց:</w:t>
      </w:r>
    </w:p>
    <w:p w14:paraId="000000E7"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E8"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21. Համայնքի ավագանու անդամի պարտականությունները</w:t>
      </w:r>
    </w:p>
    <w:p w14:paraId="000000E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 իր գործունեության ընթացքում առաջնորդվել օրենքով և Համայնքի բարօրությանն ուղղված համոզմունքով:</w:t>
      </w:r>
    </w:p>
    <w:p w14:paraId="000000E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w:t>
      </w:r>
    </w:p>
    <w:p w14:paraId="000000E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մասնակցել Ավագանու նիստերին և քվեարկություններին.</w:t>
      </w:r>
    </w:p>
    <w:p w14:paraId="000000EC" w14:textId="77777777" w:rsidR="00836209" w:rsidRDefault="00000000">
      <w:pPr>
        <w:pBdr>
          <w:top w:val="nil"/>
          <w:left w:val="nil"/>
          <w:bottom w:val="nil"/>
          <w:right w:val="nil"/>
          <w:between w:val="nil"/>
        </w:pBdr>
        <w:tabs>
          <w:tab w:val="left" w:pos="142"/>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պարբերաբար հանդիպել Համայնքի բնակչության հետ, Համայնքի ընտրողներին տեղեկացնել Համայնքի ավագանու աշխատանքների մասին.</w:t>
      </w:r>
    </w:p>
    <w:p w14:paraId="000000ED" w14:textId="77777777" w:rsidR="00836209" w:rsidRDefault="00000000">
      <w:pPr>
        <w:pBdr>
          <w:top w:val="nil"/>
          <w:left w:val="nil"/>
          <w:bottom w:val="nil"/>
          <w:right w:val="nil"/>
          <w:between w:val="nil"/>
        </w:pBdr>
        <w:tabs>
          <w:tab w:val="left" w:pos="142"/>
          <w:tab w:val="left" w:pos="284"/>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մասնակցել Ավագանու կողմից անցկացվող՝ քաղաքացիների ընդունելություններին.</w:t>
      </w:r>
    </w:p>
    <w:p w14:paraId="000000EE"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Կանոնակարգով սահմանված կարգով անդամակցել Ավագանու որևէ մշտական հանձնաժողովի, մասնակցել դրա նիստերին.</w:t>
      </w:r>
    </w:p>
    <w:p w14:paraId="000000EF"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օժանդակել Համայնքում տեղական ինքնակառավարմանը բնակիչների մասնակցությանը.</w:t>
      </w:r>
    </w:p>
    <w:p w14:paraId="000000F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14:paraId="000000F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անհամատեղելի պաշտոններում ընտրվելու կամ նշանակվելու դեպքում անհապաղ գրավոր տեղյակ պահել Ավագանուն կամ Համայնքի ղեկավարին.</w:t>
      </w:r>
    </w:p>
    <w:p w14:paraId="000000F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8)ստորագրել իր մասնակցությամբ ընդունված փաստաթղթերը, իսկ արտակարգ դրության իրավական ռեժիմի դեպքում Ավագանու նիստի տեսաձայնագրման ընթացքում բանավոր արտահայտել իր դիրքորոշումը, ինչպես նաև էլեկտրոնային փոստի միջոցով հաստատել այն.</w:t>
      </w:r>
    </w:p>
    <w:p w14:paraId="000000F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9)իրականացնել «Տեղական ինքնակառավարման մասին» Հայաստանի Հանրապետության օրենքով, այլ օրենքներով և Կանոնակարգով սահմանված այլ պարտականություններ:</w:t>
      </w:r>
    </w:p>
    <w:p w14:paraId="000000F4"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F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22. Համայնքի ավագանու նիստերից անհարգելի բացակայելու դեպքում Ավագանու անդամի լիազորությունների վաղաժամկետ դադարեցման կարգը </w:t>
      </w:r>
    </w:p>
    <w:p w14:paraId="000000F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անդամների մասնակցությունը նիստերին ու քվեարկություններին հաշվառում է Աշխատակազմի քարտուղարը։</w:t>
      </w:r>
    </w:p>
    <w:p w14:paraId="000000F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Աշխատակազմի քարտուղարը յուրաքանչյուր նստաշրջանը մեկ անգամ Ավագանու անդամներին տեղեկանք է տալիս նախորդ նիստերից կամ քվեարկություններից իրենց բացակայության մասին։</w:t>
      </w:r>
    </w:p>
    <w:p w14:paraId="000000F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Նիստերից ու քվեարկություններից իր բացակայության պատճառի մասին Ավագանու անդամը տեղեկացնում է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14:paraId="000000F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անդամը նիստերից կամ քվեարկություններից իր բացակայության պատճառի մասին Աշխատակազմի քարտուղարին,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14:paraId="000000F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Աշխատակազմի քարտուղարի կողմից տարվող հաշվառման հիման վրա, Համայնքի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Ավագանու անդամների ընդհանուր թվի ձայների մեծամասնությամբ,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Ավագանու անդամի բացակայության արձանագրված պատճառները: </w:t>
      </w:r>
    </w:p>
    <w:p w14:paraId="000000F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14:paraId="000000F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Յուրաքանչյուր Ավագանու անդամի բացակայությունների վերաբերյալ որոշման նախագիծը քննարկվում է առանձին` Կանոնակարգով սահմանված կարգով։ Քննարկման ընթացքում Ավագանու անդամը կարող է ելույթ ունենալ, պատասխանել հարցերին, հանդես գալ 5 րոպե տևողությամբ եզրափակիչ ելույթով։</w:t>
      </w:r>
    </w:p>
    <w:p w14:paraId="000000F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w:t>
      </w:r>
    </w:p>
    <w:p w14:paraId="000000FE"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F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23. Շահերի բախումը </w:t>
      </w:r>
    </w:p>
    <w:p w14:paraId="0000010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p>
    <w:p w14:paraId="0000010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առկա է վերը նշված հանգամանքներից որևէ մեկը, ապա Համայնքի ավագանին տեղեկացվում է դրա մասին նախքան տվյալ հարցի քննարկման և քվեարկությանը սկսելը։</w:t>
      </w:r>
    </w:p>
    <w:p w14:paraId="0000010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14:paraId="00000103"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04"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24. Հայաստանի Հանրապետության և օտարերկյա քաղաքացիներին համայնքի պատվավոր քաղաքացի կոչում շնորհելու (զրկելու) կարգը </w:t>
      </w:r>
    </w:p>
    <w:p w14:paraId="0000010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պատվավոր քաղաքացու կոչումը պատվավոր կոչում է, որը նախատեսված է «Տեղական ինքնակառավարման մասին» Հայաստանի Հանրապետության օրենքով:</w:t>
      </w:r>
    </w:p>
    <w:p w14:paraId="0000010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պատվավոր քաղաքացու կոչումը շնորհվում է հետևյալ կարգով`</w:t>
      </w:r>
    </w:p>
    <w:p w14:paraId="00000107"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w:t>
      </w:r>
    </w:p>
    <w:p w14:paraId="00000108"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w:t>
      </w:r>
    </w:p>
    <w:p w14:paraId="00000109"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14:paraId="0000010A"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w:t>
      </w:r>
    </w:p>
    <w:p w14:paraId="0000010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Համայնքի պատվավոր քաղաքացու կոչմանն արժանացած անձանց տրվում է վկայական։</w:t>
      </w:r>
    </w:p>
    <w:p w14:paraId="0000010C"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 </w:t>
      </w:r>
    </w:p>
    <w:p w14:paraId="0000010D"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10E" w14:textId="77777777" w:rsidR="00836209" w:rsidRDefault="00836209">
      <w:pPr>
        <w:spacing w:after="0" w:line="240" w:lineRule="auto"/>
        <w:jc w:val="both"/>
        <w:rPr>
          <w:rFonts w:ascii="GHEA Grapalat" w:eastAsia="GHEA Grapalat" w:hAnsi="GHEA Grapalat" w:cs="GHEA Grapalat"/>
          <w:b/>
          <w:sz w:val="24"/>
          <w:szCs w:val="24"/>
        </w:rPr>
      </w:pPr>
    </w:p>
    <w:p w14:paraId="0000010F" w14:textId="77777777" w:rsidR="00836209" w:rsidRDefault="00000000">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ՀԱՆՁՆԱԺՈՂՈՎՆԵՐԸ</w:t>
      </w:r>
    </w:p>
    <w:p w14:paraId="00000110" w14:textId="77777777" w:rsidR="00836209" w:rsidRDefault="00836209">
      <w:pPr>
        <w:pBdr>
          <w:top w:val="nil"/>
          <w:left w:val="nil"/>
          <w:bottom w:val="nil"/>
          <w:right w:val="nil"/>
          <w:between w:val="nil"/>
        </w:pBdr>
        <w:spacing w:after="0"/>
        <w:ind w:left="567"/>
        <w:rPr>
          <w:rFonts w:ascii="GHEA Grapalat" w:eastAsia="GHEA Grapalat" w:hAnsi="GHEA Grapalat" w:cs="GHEA Grapalat"/>
          <w:color w:val="000000"/>
          <w:sz w:val="24"/>
          <w:szCs w:val="24"/>
        </w:rPr>
      </w:pPr>
    </w:p>
    <w:p w14:paraId="0000011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25. Հանձնաժողովները և դրանց գործունեությունը </w:t>
      </w:r>
    </w:p>
    <w:p w14:paraId="0000011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վագանին իրեն վերապահված լիազորությունների իրականացման համար ստեղծում է մշտական, իսկ անհրաժեշտություն առաջանալու դեպքում՝ ժամանակավոր հանձնաժողովներ։</w:t>
      </w:r>
    </w:p>
    <w:p w14:paraId="0000011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w:t>
      </w:r>
    </w:p>
    <w:p w14:paraId="0000011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Հանձնաժողովների անդամների կազմը հաստատվում է Համայնքի ավագանու որոշմամբ։ </w:t>
      </w:r>
    </w:p>
    <w:p w14:paraId="00000115"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116"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26. Հանձնաժողովները և դրանց գործունեությունը </w:t>
      </w:r>
    </w:p>
    <w:p w14:paraId="0000011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հանձնաժողովներն են`</w:t>
      </w:r>
    </w:p>
    <w:p w14:paraId="00000118"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 xml:space="preserve">գիտության, կրթության, մշակույթի և երիտասարդության հարցերի մշտական հանձնաժողով. </w:t>
      </w:r>
    </w:p>
    <w:p w14:paraId="00000119"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2)սոցիալական, առողջապահության և բնության պահպանության հարցերի մշտական հանձնաժողով.</w:t>
      </w:r>
      <w:r>
        <w:rPr>
          <w:rFonts w:ascii="GHEA Grapalat" w:eastAsia="GHEA Grapalat" w:hAnsi="GHEA Grapalat" w:cs="GHEA Grapalat"/>
          <w:color w:val="333333"/>
          <w:sz w:val="24"/>
          <w:szCs w:val="24"/>
          <w:highlight w:val="white"/>
        </w:rPr>
        <w:t xml:space="preserve"> </w:t>
      </w:r>
    </w:p>
    <w:p w14:paraId="0000011A"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ֆինանսական,</w:t>
      </w:r>
      <w:r>
        <w:rPr>
          <w:color w:val="000000"/>
          <w:sz w:val="24"/>
          <w:szCs w:val="24"/>
        </w:rPr>
        <w:t> </w:t>
      </w:r>
      <w:r>
        <w:rPr>
          <w:rFonts w:ascii="GHEA Grapalat" w:eastAsia="GHEA Grapalat" w:hAnsi="GHEA Grapalat" w:cs="GHEA Grapalat"/>
          <w:color w:val="000000"/>
          <w:sz w:val="24"/>
          <w:szCs w:val="24"/>
        </w:rPr>
        <w:t>բյուջետային</w:t>
      </w:r>
      <w:r>
        <w:rPr>
          <w:color w:val="000000"/>
          <w:sz w:val="24"/>
          <w:szCs w:val="24"/>
        </w:rPr>
        <w:t> </w:t>
      </w:r>
      <w:r>
        <w:rPr>
          <w:rFonts w:ascii="GHEA Grapalat" w:eastAsia="GHEA Grapalat" w:hAnsi="GHEA Grapalat" w:cs="GHEA Grapalat"/>
          <w:color w:val="000000"/>
          <w:sz w:val="24"/>
          <w:szCs w:val="24"/>
        </w:rPr>
        <w:t>և</w:t>
      </w:r>
      <w:r>
        <w:rPr>
          <w:color w:val="000000"/>
          <w:sz w:val="24"/>
          <w:szCs w:val="24"/>
        </w:rPr>
        <w:t> </w:t>
      </w:r>
      <w:r>
        <w:rPr>
          <w:rFonts w:ascii="GHEA Grapalat" w:eastAsia="GHEA Grapalat" w:hAnsi="GHEA Grapalat" w:cs="GHEA Grapalat"/>
          <w:color w:val="000000"/>
          <w:sz w:val="24"/>
          <w:szCs w:val="24"/>
        </w:rPr>
        <w:t>տնտեսական</w:t>
      </w:r>
      <w:r>
        <w:rPr>
          <w:color w:val="000000"/>
          <w:sz w:val="24"/>
          <w:szCs w:val="24"/>
        </w:rPr>
        <w:t> </w:t>
      </w:r>
      <w:r>
        <w:rPr>
          <w:rFonts w:ascii="GHEA Grapalat" w:eastAsia="GHEA Grapalat" w:hAnsi="GHEA Grapalat" w:cs="GHEA Grapalat"/>
          <w:color w:val="000000"/>
          <w:sz w:val="24"/>
          <w:szCs w:val="24"/>
        </w:rPr>
        <w:t>հարցերի</w:t>
      </w:r>
      <w:r>
        <w:rPr>
          <w:color w:val="000000"/>
          <w:sz w:val="24"/>
          <w:szCs w:val="24"/>
        </w:rPr>
        <w:t> </w:t>
      </w:r>
      <w:r>
        <w:rPr>
          <w:rFonts w:ascii="GHEA Grapalat" w:eastAsia="GHEA Grapalat" w:hAnsi="GHEA Grapalat" w:cs="GHEA Grapalat"/>
          <w:color w:val="000000"/>
          <w:sz w:val="24"/>
          <w:szCs w:val="24"/>
        </w:rPr>
        <w:t>մշտական</w:t>
      </w:r>
      <w:r>
        <w:rPr>
          <w:color w:val="000000"/>
          <w:sz w:val="24"/>
          <w:szCs w:val="24"/>
        </w:rPr>
        <w:t> </w:t>
      </w:r>
      <w:r>
        <w:rPr>
          <w:rFonts w:ascii="GHEA Grapalat" w:eastAsia="GHEA Grapalat" w:hAnsi="GHEA Grapalat" w:cs="GHEA Grapalat"/>
          <w:color w:val="000000"/>
          <w:sz w:val="24"/>
          <w:szCs w:val="24"/>
        </w:rPr>
        <w:t>հանձնաժողով:</w:t>
      </w:r>
    </w:p>
    <w:p w14:paraId="0000011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Հանձնաժողովներից  յուրաքանչյուրի անդամների թվաքանակը հավասար է Ավագանու անդամների ընդհանուր թվի շուրջ մեկ հինգերորդին: Ավագանու խմբակցության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մշտական հանձնաժողովների կազմը ներկայացնում է Ավագանու հաստատմանը։</w:t>
      </w:r>
    </w:p>
    <w:p w14:paraId="0000011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և նրա առաջին տեղակալը մշտական հանձնաժողովների կազմում չեն ընդգրկվում:</w:t>
      </w:r>
    </w:p>
    <w:p w14:paraId="0000011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նիստերին կարող են մասնակցել վարչական ղեկավարները՝ իրենց ներկայացրած բնակավայրերին առնչվող հարցերը քննարկելիս:</w:t>
      </w:r>
    </w:p>
    <w:p w14:paraId="0000011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ծառայություների դիմաց կարող են վարձատրվել Համայնքի բյուջեից։</w:t>
      </w:r>
    </w:p>
    <w:p w14:paraId="0000011F"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2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27. Ժամանակավոր հանձնաժողովը և նրա գործունեությունը </w:t>
      </w:r>
    </w:p>
    <w:p w14:paraId="0000012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14:paraId="0000012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Ավագանին ժամանակավոր հանձնաժողով ստեղծելիս սահմանում է նրա խնդիրները, գործունեության ժամկետը և աշխատակարգը:</w:t>
      </w:r>
    </w:p>
    <w:p w14:paraId="0000012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Իր գործունեության արդյուքների մասին ժամանակավոր հանձնաժողովը սահմանված ժամկետում զեկուցում է Ավագանու նիստում:</w:t>
      </w:r>
    </w:p>
    <w:p w14:paraId="0000012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2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28. Մշտական հանձնաժողովի աշխատանքների համակարգումը </w:t>
      </w:r>
    </w:p>
    <w:p w14:paraId="0000012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աշխատանքները համակարգվում են իր կողմից ընդունված աշխատակարգի միջոցով։ Հանձնաժողովի կազմից ընտրվում է հանձնաժողովի նախագահ, եթե աշխատակարգով այլ բան նախատեսված չէ։</w:t>
      </w:r>
    </w:p>
    <w:p w14:paraId="0000012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նախագահի թեկնածությունը հաստատվում է հանձնաժողովի նիստին ներկա Ավագանու անդամների ձայների մեծամասնությամբ։</w:t>
      </w:r>
    </w:p>
    <w:p w14:paraId="0000012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նախագահի լիազորությունները դադարում են, եթե՝</w:t>
      </w:r>
    </w:p>
    <w:p w14:paraId="00000129"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դադարել են նրա որպես Ավագանու անդամի լիազորությունները։</w:t>
      </w:r>
    </w:p>
    <w:p w14:paraId="0000012A"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 սահմանված կարգով դուրս է եկել հանձնաժողովի անդամի պաշտոնում իր թեկնածությունն առաջադրած խմբակցությունից.</w:t>
      </w:r>
    </w:p>
    <w:p w14:paraId="0000012B"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նա տվել է հրաժարական:</w:t>
      </w:r>
    </w:p>
    <w:p w14:paraId="0000012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անդամը (նախագահը) հրաժարականի մասին դիմումը ներկայացնում է խմբակցությանը: Խմբակցության ղեկավարն այդ մասին տեղեկացնում է Համայնքի ղեկավարին, որն էլ համապատասխան փոփոխությունը ներկայացնում է Ավագանու հաստատմանը՝ առաջիկա հերթական նիստում:</w:t>
      </w:r>
    </w:p>
    <w:p w14:paraId="0000012D" w14:textId="77777777" w:rsidR="00836209" w:rsidRDefault="00000000">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Հանձնաժողովի անդամի թափուր տեղերը համալրվում են Կանոնակարգի </w:t>
      </w:r>
      <w:r>
        <w:rPr>
          <w:rFonts w:ascii="GHEA Grapalat" w:eastAsia="GHEA Grapalat" w:hAnsi="GHEA Grapalat" w:cs="GHEA Grapalat"/>
          <w:sz w:val="24"/>
          <w:szCs w:val="24"/>
        </w:rPr>
        <w:br/>
        <w:t>138-րդ կետով սահմանված կարգով:</w:t>
      </w:r>
    </w:p>
    <w:p w14:paraId="0000012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նախագահը`</w:t>
      </w:r>
    </w:p>
    <w:p w14:paraId="0000012F"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նախապատրաստում և վարում է հանձնաժողովի նիստերը.</w:t>
      </w:r>
    </w:p>
    <w:p w14:paraId="00000130"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2) գումարում է հանձնաժողովի արտահերթ նիստերը.</w:t>
      </w:r>
    </w:p>
    <w:p w14:paraId="0000013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3)</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հանձնաժողովի հաստատմանն է ներկայացնում հանձնաժողովի նիստի օրակարգի նախագիծը.</w:t>
      </w:r>
    </w:p>
    <w:p w14:paraId="0000013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Ավագանու նիստին է ներկայացնում հանձնաժողովի եզրակացությունները և առաջարկությունները ուսումնասիրվող հարցի վերաբերյալ։</w:t>
      </w:r>
    </w:p>
    <w:p w14:paraId="0000013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ընթացք է տալիս և պատասխանում է հանձնաժողովին ուղղված դիմումներին։</w:t>
      </w:r>
    </w:p>
    <w:p w14:paraId="0000013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Հանձնաժողովի նախագահի բացակայության դեպքում նրան փոխարինում են  համաձայն հանձնաժողովի աշխատակարգի։</w:t>
      </w:r>
    </w:p>
    <w:p w14:paraId="00000135"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6"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29. Հանձնաժողովների նիստերի հրավիրման կարգը </w:t>
      </w:r>
    </w:p>
    <w:p w14:paraId="0000013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նիստերը տեղի են ունենում Համայնքի ավագանու նստավայրում: Այլ վայրում հանձնաժողովի նիստ կարող է անցկացվել հանձնաժողովի որոշմամբ:</w:t>
      </w:r>
    </w:p>
    <w:p w14:paraId="0000013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արտահերթ նիստը գումարվում է ըստ անհրաժեշտության` նիստը նախաձեռնողի սահմանած ժամկետում, համաձայն հանձնաժողովի աշխատակարգի:</w:t>
      </w:r>
    </w:p>
    <w:p w14:paraId="0000013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հանձնաժողովի հերթական նիստերը գումարվում են հանձնաժողովի կողմից սահմանած ժամկետներում:</w:t>
      </w:r>
    </w:p>
    <w:p w14:paraId="0000013A"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3B"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30. Հանձնաժողովների նիստերի անցկացման կարգը </w:t>
      </w:r>
    </w:p>
    <w:p w14:paraId="0000013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նիստում կարող են ներկա գտնվել Ավագանու անդամները, Համայնքի ղեկավարը, նրա տեղակալները և հանձնաժողովի կողմից հրավիրված այլ անձինք:</w:t>
      </w:r>
    </w:p>
    <w:p w14:paraId="0000013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որոշմամբ հրավիրված անձինք տեղեկացվում են քննարկումներից առնվազն երեք օր առաջ:</w:t>
      </w:r>
    </w:p>
    <w:p w14:paraId="0000013E"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31. Հանձնաժողովի նիստում քննարկումների կազմակերպման և որոշումների ընդունման կարգը</w:t>
      </w:r>
    </w:p>
    <w:p w14:paraId="0000014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նիստը սկսվում է օրակարգի հաստատումով։ Մինչև օրակարգի հաստատումն այլ հարցեր չեն քննարկվում։</w:t>
      </w:r>
    </w:p>
    <w:p w14:paraId="0000014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հարցերը քննարկվում են հետևյալ հաջորդականությամբ`</w:t>
      </w:r>
    </w:p>
    <w:p w14:paraId="00000142"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հիմնական զեկուցողի ելույթը.</w:t>
      </w:r>
    </w:p>
    <w:p w14:paraId="00000143"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հիմնական զեկուցողին.</w:t>
      </w:r>
    </w:p>
    <w:p w14:paraId="0000014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w:t>
      </w:r>
      <w:r>
        <w:rPr>
          <w:rFonts w:ascii="GHEA Grapalat" w:eastAsia="GHEA Grapalat" w:hAnsi="GHEA Grapalat" w:cs="GHEA Grapalat"/>
          <w:color w:val="000000"/>
          <w:sz w:val="24"/>
          <w:szCs w:val="24"/>
        </w:rPr>
        <w:tab/>
        <w:t>հարակից զեկուցողի ելույթը (եթե այդպիսիք կան).</w:t>
      </w:r>
    </w:p>
    <w:p w14:paraId="0000014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հարցեր հարակից զեկուցողին.</w:t>
      </w:r>
    </w:p>
    <w:p w14:paraId="00000146"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w:t>
      </w:r>
      <w:r>
        <w:rPr>
          <w:rFonts w:ascii="GHEA Grapalat" w:eastAsia="GHEA Grapalat" w:hAnsi="GHEA Grapalat" w:cs="GHEA Grapalat"/>
          <w:color w:val="000000"/>
          <w:sz w:val="24"/>
          <w:szCs w:val="24"/>
        </w:rPr>
        <w:tab/>
        <w:t>մտքերի փոխանակություն.</w:t>
      </w:r>
    </w:p>
    <w:p w14:paraId="00000147"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w:t>
      </w:r>
      <w:r>
        <w:rPr>
          <w:rFonts w:ascii="GHEA Grapalat" w:eastAsia="GHEA Grapalat" w:hAnsi="GHEA Grapalat" w:cs="GHEA Grapalat"/>
          <w:color w:val="000000"/>
          <w:sz w:val="24"/>
          <w:szCs w:val="24"/>
        </w:rPr>
        <w:tab/>
        <w:t>հիմնական զեկուցողի եզրափակիչ ելույթը:</w:t>
      </w:r>
    </w:p>
    <w:p w14:paraId="0000014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նիստում յուրաքանչյուր հարցի վերաբերյալ քվեարկությունը կատարվում է հարցի քննարման ավարտից հետո։</w:t>
      </w:r>
    </w:p>
    <w:p w14:paraId="0000014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քվեարկությունները կատարվում են միայն  տվյալ հանձնաժողովի անդամների առաջարկությամբ։</w:t>
      </w:r>
    </w:p>
    <w:p w14:paraId="0000014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անդամը կարող է հրաժարվել քվեարկությանը մասնակցելուց։</w:t>
      </w:r>
    </w:p>
    <w:p w14:paraId="0000014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որոշումներն ընդունվում են նիստին ներկա հանձնաժողովի անդամների ձայների մեծամասնությամբ։</w:t>
      </w:r>
    </w:p>
    <w:p w14:paraId="0000014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Նիստերը արձանագրվում են, արձանագրությունը ստորագրում են նախագահը և քարտուղարը։</w:t>
      </w:r>
    </w:p>
    <w:p w14:paraId="0000014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Հանձնաժողովի նիստի հարցերի քննարկման արդյունքում կազմված եզրակացությունները ստորագրում են հանձնաժողովի նիստին ներկա անդամները:</w:t>
      </w:r>
    </w:p>
    <w:p w14:paraId="0000014E"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4F" w14:textId="77777777" w:rsidR="00836209" w:rsidRDefault="00000000">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ԲՅՈՒՋԵՆ</w:t>
      </w:r>
    </w:p>
    <w:p w14:paraId="00000150"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5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32. Բյուջեյի նախագծի քննարկման կարգը</w:t>
      </w:r>
    </w:p>
    <w:p w14:paraId="0000015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նախագիծը Համայնքի ավագանուն է ներկայացնում Համայնքի ղեկավարը։</w:t>
      </w:r>
    </w:p>
    <w:p w14:paraId="00000153"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Բյուջեի նախագիծը ներկայացնելուց հետո հանդես են գալիս՝</w:t>
      </w:r>
    </w:p>
    <w:p w14:paraId="0000015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5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5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անդամները, վարչական ղեկավարները Համայնքի ղեկավարին և մյուս զեկուցողներին հարցեր են տալիս Կանոնակարգի 4-րդ գլխի </w:t>
      </w:r>
      <w:r>
        <w:rPr>
          <w:rFonts w:ascii="GHEA Grapalat" w:eastAsia="GHEA Grapalat" w:hAnsi="GHEA Grapalat" w:cs="GHEA Grapalat"/>
          <w:color w:val="000000"/>
          <w:sz w:val="24"/>
          <w:szCs w:val="24"/>
        </w:rPr>
        <w:br/>
        <w:t>15-րդ բաժնով սահմանված կարգով, որից հետո տեղի է ունենում մտքերի փոխանակություն Կանոնակարգով սահմանված կարգով։</w:t>
      </w:r>
    </w:p>
    <w:p w14:paraId="00000157"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58"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33. Համայնքի բյուջեյի կատարման հաշվետվության ներկայացման և քննարկման ժամկետները </w:t>
      </w:r>
    </w:p>
    <w:p w14:paraId="0000015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14:paraId="0000015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14:paraId="0000015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կատարման տարեկան հաշվետվությունը Ավագանու նիստում քննարկվում և հաստատվում է աուդիտորական մասնագիտացված եզրակացության առկայությամբ` մինչև ընթացիկ տարվա մարտի 20-ը։</w:t>
      </w:r>
    </w:p>
    <w:p w14:paraId="0000015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5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34. Համայնքի բյուջեյի կատարման հաշվետվությունը, բովանդակությունը և քննարկման կարգը </w:t>
      </w:r>
    </w:p>
    <w:p w14:paraId="0000015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կատարման տարեկան հաշվետվությունը ներառում է՝</w:t>
      </w:r>
    </w:p>
    <w:p w14:paraId="0000015F"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1)տեղեկություններ հաշվետու տարում Համայնքի բյուջեի եկամուտների և ծախսերի հիմնավորվածության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14:paraId="00000160"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2)տեղեկություններ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14:paraId="00000161" w14:textId="77777777" w:rsidR="00836209" w:rsidRDefault="00000000">
      <w:pPr>
        <w:pBdr>
          <w:top w:val="nil"/>
          <w:left w:val="nil"/>
          <w:bottom w:val="nil"/>
          <w:right w:val="nil"/>
          <w:between w:val="nil"/>
        </w:pBdr>
        <w:tabs>
          <w:tab w:val="left" w:pos="993"/>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3)տեղեկություններ հաշվետու տարում բյուջեի պարտքերի և դրանց սպասարկման վերաբերյալ.</w:t>
      </w:r>
    </w:p>
    <w:p w14:paraId="00000162"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այլ տեղեկություններ, որոնք Համայնքի ղեկավարն անհրաժեշտ է համարում   Համայնքի բյուջեի կատարման արդյունքները ներկայացնելու և հիմնավորելու համար։</w:t>
      </w:r>
    </w:p>
    <w:p w14:paraId="0000016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նիստում բյուջեի կատարման մասին տարեկան հաշվետվությունը ներկայացնում է Համայնքի ղեկավարը։ Զեկուցումներով կարող են հանդես գալ`</w:t>
      </w:r>
    </w:p>
    <w:p w14:paraId="0000016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6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66"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վարչական ղեկավարը։</w:t>
      </w:r>
    </w:p>
    <w:p w14:paraId="0000016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անդամները Համայնքի ղեկավարին և մյուս զեկուցողներին հարցեր են տալիս Կանոնակարգի 4-րդ գլխի 15-րդ բաժնով սահմանված կարգով, որից հետո տեղի է ունենում մտքերի փոխանակություն` Կանոնակարգով սահմանված կարգով։</w:t>
      </w:r>
    </w:p>
    <w:p w14:paraId="0000016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ավարտից հետո քվեարկության է դրվում բյուջեի կատարման տարեկան հաշվետվությունը հաստատելու մասին Ավագանու որոշման նախագիծը։</w:t>
      </w:r>
    </w:p>
    <w:p w14:paraId="00000169" w14:textId="77777777" w:rsidR="00836209" w:rsidRDefault="00836209">
      <w:pPr>
        <w:pBdr>
          <w:top w:val="nil"/>
          <w:left w:val="nil"/>
          <w:bottom w:val="nil"/>
          <w:right w:val="nil"/>
          <w:between w:val="nil"/>
        </w:pBdr>
        <w:tabs>
          <w:tab w:val="left" w:pos="709"/>
          <w:tab w:val="left" w:pos="851"/>
        </w:tabs>
        <w:spacing w:after="120"/>
        <w:ind w:firstLine="567"/>
        <w:rPr>
          <w:rFonts w:ascii="GHEA Grapalat" w:eastAsia="GHEA Grapalat" w:hAnsi="GHEA Grapalat" w:cs="GHEA Grapalat"/>
          <w:b/>
          <w:color w:val="000000"/>
          <w:sz w:val="20"/>
          <w:szCs w:val="20"/>
        </w:rPr>
      </w:pPr>
    </w:p>
    <w:p w14:paraId="0000016A" w14:textId="77777777" w:rsidR="00836209" w:rsidRDefault="00000000">
      <w:pPr>
        <w:numPr>
          <w:ilvl w:val="0"/>
          <w:numId w:val="1"/>
        </w:numPr>
        <w:pBdr>
          <w:top w:val="nil"/>
          <w:left w:val="nil"/>
          <w:bottom w:val="nil"/>
          <w:right w:val="nil"/>
          <w:between w:val="nil"/>
        </w:pBdr>
        <w:spacing w:after="0"/>
        <w:ind w:left="993" w:hanging="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ԵԶՐԱՓԱԿԻՉ  ԴՐՈՒՅԹՆԵՐ</w:t>
      </w:r>
    </w:p>
    <w:p w14:paraId="0000016B"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6C" w14:textId="1D461D3B"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35. Կանոնակարգի 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խությունները</w:t>
      </w:r>
    </w:p>
    <w:p w14:paraId="0000016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Կանոնակարգը կարող է փոփոխվել Համայնքի ավագանու որոշմամբ: Ցանկացած կանոնակարգային փոփոխություն պետք է համահունչ լինի Հայաստանի Հանրապետության Սահմանադրությանը, «Տեղական ինքնակառավարման մասին» Հայաստանի Հանրապետության օրենքին և այլ իրավական ակտերին:</w:t>
      </w:r>
    </w:p>
    <w:p w14:paraId="0000016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Փոփոխությունների ընդունումը պահանջում է Ավագանու նիստին ներկա անդամների ձայների ավելի քան երկու երրորդը:</w:t>
      </w:r>
    </w:p>
    <w:p w14:paraId="0000016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Կանոնակարգի փոփոխությունն ընդունվում է Ավագանու նիստին ներկա գտնվող անդամների ձայների մեծամասնությամբ:</w:t>
      </w:r>
      <w:r>
        <w:rPr>
          <w:rFonts w:ascii="GHEA Grapalat" w:eastAsia="GHEA Grapalat" w:hAnsi="GHEA Grapalat" w:cs="GHEA Grapalat"/>
          <w:color w:val="000000"/>
          <w:sz w:val="24"/>
          <w:szCs w:val="24"/>
        </w:rPr>
        <w:tab/>
      </w:r>
    </w:p>
    <w:p w14:paraId="00000170" w14:textId="77777777" w:rsidR="00836209" w:rsidRDefault="00836209">
      <w:pPr>
        <w:spacing w:after="0"/>
        <w:jc w:val="both"/>
        <w:rPr>
          <w:rFonts w:ascii="GHEA Grapalat" w:eastAsia="GHEA Grapalat" w:hAnsi="GHEA Grapalat" w:cs="GHEA Grapalat"/>
          <w:sz w:val="24"/>
          <w:szCs w:val="24"/>
        </w:rPr>
      </w:pPr>
    </w:p>
    <w:sectPr w:rsidR="00836209">
      <w:footerReference w:type="default" r:id="rId7"/>
      <w:pgSz w:w="11906" w:h="16838"/>
      <w:pgMar w:top="567" w:right="851" w:bottom="142"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3E06" w14:textId="77777777" w:rsidR="00255426" w:rsidRDefault="00255426">
      <w:pPr>
        <w:spacing w:after="0" w:line="240" w:lineRule="auto"/>
      </w:pPr>
      <w:r>
        <w:separator/>
      </w:r>
    </w:p>
  </w:endnote>
  <w:endnote w:type="continuationSeparator" w:id="0">
    <w:p w14:paraId="57BC9FF7" w14:textId="77777777" w:rsidR="00255426" w:rsidRDefault="0025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11029589" w:rsidR="00836209"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282D">
      <w:rPr>
        <w:noProof/>
        <w:color w:val="000000"/>
      </w:rPr>
      <w:t>1</w:t>
    </w:r>
    <w:r>
      <w:rPr>
        <w:color w:val="000000"/>
      </w:rPr>
      <w:fldChar w:fldCharType="end"/>
    </w:r>
  </w:p>
  <w:p w14:paraId="00000172" w14:textId="77777777" w:rsidR="00836209" w:rsidRDefault="0083620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481E" w14:textId="77777777" w:rsidR="00255426" w:rsidRDefault="00255426">
      <w:pPr>
        <w:spacing w:after="0" w:line="240" w:lineRule="auto"/>
      </w:pPr>
      <w:r>
        <w:separator/>
      </w:r>
    </w:p>
  </w:footnote>
  <w:footnote w:type="continuationSeparator" w:id="0">
    <w:p w14:paraId="5967302C" w14:textId="77777777" w:rsidR="00255426" w:rsidRDefault="00255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680"/>
    <w:multiLevelType w:val="multilevel"/>
    <w:tmpl w:val="11541CA2"/>
    <w:lvl w:ilvl="0">
      <w:start w:val="1"/>
      <w:numFmt w:val="decimal"/>
      <w:lvlText w:val="%1."/>
      <w:lvlJc w:val="left"/>
      <w:pPr>
        <w:ind w:left="502" w:hanging="360"/>
      </w:pPr>
      <w:rPr>
        <w:rFonts w:ascii="GHEA Mariam" w:eastAsia="GHEA Mariam" w:hAnsi="GHEA Mariam" w:cs="GHEA Maria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8A49EF"/>
    <w:multiLevelType w:val="multilevel"/>
    <w:tmpl w:val="337A25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374397">
    <w:abstractNumId w:val="1"/>
  </w:num>
  <w:num w:numId="2" w16cid:durableId="213833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09"/>
    <w:rsid w:val="00104591"/>
    <w:rsid w:val="00255426"/>
    <w:rsid w:val="0026263C"/>
    <w:rsid w:val="0075282D"/>
    <w:rsid w:val="00764B49"/>
    <w:rsid w:val="00836209"/>
    <w:rsid w:val="009020DB"/>
    <w:rsid w:val="0093089E"/>
    <w:rsid w:val="00AA4BF8"/>
    <w:rsid w:val="00C33F55"/>
    <w:rsid w:val="00CD1506"/>
    <w:rsid w:val="00CE3B3D"/>
    <w:rsid w:val="00FC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C3EF"/>
  <w15:docId w15:val="{7B6283DB-021B-46FD-8402-47A969C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5952</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LILIT</cp:lastModifiedBy>
  <cp:revision>7</cp:revision>
  <cp:lastPrinted>2022-11-28T12:49:00Z</cp:lastPrinted>
  <dcterms:created xsi:type="dcterms:W3CDTF">2022-11-28T09:41:00Z</dcterms:created>
  <dcterms:modified xsi:type="dcterms:W3CDTF">2022-11-28T15:12:00Z</dcterms:modified>
</cp:coreProperties>
</file>