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113E" w14:textId="77777777" w:rsidR="006F15B0" w:rsidRPr="006F15B0" w:rsidRDefault="006F15B0" w:rsidP="006F15B0">
      <w:pPr>
        <w:spacing w:after="0" w:line="240" w:lineRule="auto"/>
        <w:ind w:left="-18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r w:rsidRPr="006F15B0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Հավելված</w:t>
      </w:r>
    </w:p>
    <w:p w14:paraId="39DD5E67" w14:textId="77777777" w:rsidR="006F15B0" w:rsidRPr="006F15B0" w:rsidRDefault="006F15B0" w:rsidP="006F15B0">
      <w:pPr>
        <w:spacing w:after="0" w:line="240" w:lineRule="auto"/>
        <w:ind w:left="-180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en-US"/>
        </w:rPr>
        <w:t>Բյուրեղավան</w:t>
      </w: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</w:t>
      </w: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en-US"/>
        </w:rPr>
        <w:t>համայնքի</w:t>
      </w: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 ավագանու</w:t>
      </w:r>
    </w:p>
    <w:p w14:paraId="76BC429A" w14:textId="7D5D74F0" w:rsidR="006F15B0" w:rsidRDefault="006F15B0" w:rsidP="006F15B0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0"/>
          <w:szCs w:val="20"/>
        </w:rPr>
      </w:pP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                                                              </w:t>
      </w:r>
      <w:r w:rsidR="00AC4632" w:rsidRPr="00AC4632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  </w:t>
      </w: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20</w:t>
      </w:r>
      <w:r w:rsidR="00AC4632" w:rsidRPr="00AC4632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22 </w:t>
      </w:r>
      <w:r w:rsidRPr="006F15B0">
        <w:rPr>
          <w:rFonts w:ascii="GHEA Grapalat" w:eastAsia="Times New Roman" w:hAnsi="GHEA Grapalat" w:cs="Arial Unicode"/>
          <w:bCs/>
          <w:color w:val="000000"/>
          <w:sz w:val="20"/>
          <w:szCs w:val="20"/>
        </w:rPr>
        <w:t>թվականի</w:t>
      </w: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</w:t>
      </w:r>
      <w:r w:rsidR="00AC4632" w:rsidRPr="00AC4632">
        <w:rPr>
          <w:rFonts w:ascii="GHEA Grapalat" w:eastAsia="Times New Roman" w:hAnsi="GHEA Grapalat" w:cs="Arial Unicode"/>
          <w:bCs/>
          <w:color w:val="000000"/>
          <w:sz w:val="20"/>
          <w:szCs w:val="20"/>
        </w:rPr>
        <w:t>____________</w:t>
      </w:r>
      <w:r w:rsidRPr="006F15B0">
        <w:rPr>
          <w:rFonts w:ascii="GHEA Grapalat" w:eastAsia="Times New Roman" w:hAnsi="GHEA Grapalat" w:cs="Arial Unicode"/>
          <w:bCs/>
          <w:color w:val="000000"/>
          <w:sz w:val="20"/>
          <w:szCs w:val="20"/>
        </w:rPr>
        <w:t xml:space="preserve"> </w:t>
      </w:r>
      <w:r w:rsidR="00AC4632" w:rsidRPr="00AC4632">
        <w:rPr>
          <w:rFonts w:ascii="GHEA Grapalat" w:eastAsia="Times New Roman" w:hAnsi="GHEA Grapalat" w:cs="Arial Unicode"/>
          <w:bCs/>
          <w:color w:val="000000"/>
          <w:sz w:val="20"/>
          <w:szCs w:val="20"/>
        </w:rPr>
        <w:t>«______»</w:t>
      </w: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-ի</w:t>
      </w:r>
      <w:r w:rsidRPr="006F15B0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N  </w:t>
      </w:r>
      <w:r w:rsidR="00AC4632" w:rsidRPr="00AC4632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____</w:t>
      </w:r>
      <w:r w:rsidRPr="006F15B0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-Ն որոշման</w:t>
      </w:r>
    </w:p>
    <w:p w14:paraId="36FE7AD2" w14:textId="77777777" w:rsidR="00AC4632" w:rsidRDefault="00AC4632" w:rsidP="00AC4632">
      <w:pPr>
        <w:spacing w:after="0" w:line="240" w:lineRule="auto"/>
        <w:ind w:left="-18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14:paraId="75983A9E" w14:textId="77777777" w:rsidR="00AC4632" w:rsidRPr="006F15B0" w:rsidRDefault="00AC4632" w:rsidP="006F15B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55F48C2" w14:textId="77777777" w:rsidR="006F15B0" w:rsidRDefault="006F15B0" w:rsidP="00A4403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9D248F0" w14:textId="2F6030A6" w:rsidR="006F15B0" w:rsidRPr="005221F9" w:rsidRDefault="00A44031" w:rsidP="00AC463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14:paraId="526C826F" w14:textId="7E8D66C9" w:rsidR="00A44031" w:rsidRPr="005221F9" w:rsidRDefault="00A44031" w:rsidP="00AC463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AC4632" w:rsidRPr="00AC4632">
        <w:rPr>
          <w:rFonts w:ascii="GHEA Grapalat" w:hAnsi="GHEA Grapalat"/>
          <w:b/>
          <w:sz w:val="24"/>
          <w:szCs w:val="24"/>
          <w:lang w:val="hy-AM"/>
        </w:rPr>
        <w:t>ԿՈՏԱՅՔԻ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 ՄԱՐԶԻ </w:t>
      </w:r>
      <w:r w:rsidR="00AC4632" w:rsidRPr="00AC4632">
        <w:rPr>
          <w:rFonts w:ascii="GHEA Grapalat" w:hAnsi="GHEA Grapalat"/>
          <w:b/>
          <w:sz w:val="24"/>
          <w:szCs w:val="24"/>
          <w:lang w:val="hy-AM"/>
        </w:rPr>
        <w:t>ԲՅՈՒՐԵՂԱՎԱՆ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ՀԱՄԱՅՆՔԻ ՎԱՐՉԱԿԱՆ ՏԱՐԱԾՔՈՒՄ ՀԱՆՐԱՅԻՆ ՍՆՆԴԻ ԿԱԶՄԱԿԵՐՊՄԱՆ ԵՎ ԻՐԱԿԱՆԱՑՄԱՆ </w:t>
      </w:r>
    </w:p>
    <w:p w14:paraId="27D4C646" w14:textId="3908644D"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 xml:space="preserve">1. Սույն կանոններով սահմանվում են </w:t>
      </w:r>
      <w:r w:rsidR="00AC4632" w:rsidRPr="00AC4632">
        <w:rPr>
          <w:rFonts w:ascii="GHEA Grapalat" w:hAnsi="GHEA Grapalat"/>
          <w:color w:val="000000"/>
          <w:lang w:val="hy-AM"/>
        </w:rPr>
        <w:t>Բյուրեղավան</w:t>
      </w:r>
      <w:r w:rsidRPr="008E349A">
        <w:rPr>
          <w:rFonts w:ascii="GHEA Grapalat" w:hAnsi="GHEA Grapalat"/>
          <w:color w:val="000000"/>
          <w:lang w:val="hy-AM"/>
        </w:rPr>
        <w:t xml:space="preserve"> </w:t>
      </w:r>
      <w:r w:rsidRPr="00900091">
        <w:rPr>
          <w:rFonts w:ascii="GHEA Grapalat" w:hAnsi="GHEA Grapalat"/>
          <w:color w:val="000000"/>
          <w:lang w:val="hy-AM"/>
        </w:rPr>
        <w:t>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14:paraId="28C73F20" w14:textId="77777777"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>2. Սույն կանոններում օգտագործվող հասկացություններն են`</w:t>
      </w:r>
    </w:p>
    <w:p w14:paraId="7ECD8457" w14:textId="6E608DC4" w:rsidR="00A44031" w:rsidRPr="00900091" w:rsidRDefault="00EA1DED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9070D">
        <w:rPr>
          <w:rFonts w:ascii="GHEA Grapalat" w:hAnsi="GHEA Grapalat"/>
          <w:bCs/>
          <w:lang w:val="hy-AM"/>
        </w:rPr>
        <w:t>1)</w:t>
      </w:r>
      <w:r w:rsidR="00C03AE2" w:rsidRPr="00C03AE2">
        <w:rPr>
          <w:rFonts w:ascii="GHEA Grapalat" w:hAnsi="GHEA Grapalat"/>
          <w:b/>
          <w:lang w:val="hy-AM"/>
        </w:rPr>
        <w:t xml:space="preserve"> </w:t>
      </w:r>
      <w:r w:rsidR="00A44031" w:rsidRPr="00900091">
        <w:rPr>
          <w:rFonts w:ascii="GHEA Grapalat" w:hAnsi="GHEA Grapalat"/>
          <w:b/>
          <w:lang w:val="hy-AM"/>
        </w:rPr>
        <w:t>հանրային սնունդ</w:t>
      </w:r>
      <w:r w:rsidR="00A44031" w:rsidRPr="00900091">
        <w:rPr>
          <w:rFonts w:ascii="GHEA Grapalat" w:hAnsi="GHEA Grapalat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14:paraId="2D5AF604" w14:textId="457D183D" w:rsidR="00A44031" w:rsidRPr="00900091" w:rsidRDefault="00EA1DED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9070D">
        <w:rPr>
          <w:rFonts w:ascii="GHEA Grapalat" w:hAnsi="GHEA Grapalat"/>
          <w:bCs/>
          <w:lang w:val="hy-AM"/>
        </w:rPr>
        <w:t>2)</w:t>
      </w:r>
      <w:r w:rsidR="00C03AE2" w:rsidRPr="00C03AE2">
        <w:rPr>
          <w:rFonts w:ascii="GHEA Grapalat" w:hAnsi="GHEA Grapalat"/>
          <w:b/>
          <w:lang w:val="hy-AM"/>
        </w:rPr>
        <w:t xml:space="preserve"> </w:t>
      </w:r>
      <w:r w:rsidR="00A44031" w:rsidRPr="00900091">
        <w:rPr>
          <w:rFonts w:ascii="GHEA Grapalat" w:hAnsi="GHEA Grapalat"/>
          <w:b/>
          <w:lang w:val="hy-AM"/>
        </w:rPr>
        <w:t>հանրային սննդի ծառայություն</w:t>
      </w:r>
      <w:r w:rsidR="00A44031" w:rsidRPr="00900091">
        <w:rPr>
          <w:rFonts w:ascii="GHEA Grapalat" w:hAnsi="GHEA Grapalat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14:paraId="159CCD66" w14:textId="379AB777" w:rsidR="00A44031" w:rsidRPr="00900091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9070D">
        <w:rPr>
          <w:rFonts w:ascii="GHEA Grapalat" w:hAnsi="GHEA Grapalat"/>
          <w:bCs/>
          <w:lang w:val="hy-AM"/>
        </w:rPr>
        <w:t>3)</w:t>
      </w:r>
      <w:r w:rsidRPr="00C03AE2">
        <w:rPr>
          <w:rFonts w:ascii="GHEA Grapalat" w:hAnsi="GHEA Grapalat"/>
          <w:b/>
          <w:lang w:val="hy-AM"/>
        </w:rPr>
        <w:t xml:space="preserve"> </w:t>
      </w:r>
      <w:r w:rsidR="00A44031" w:rsidRPr="00900091">
        <w:rPr>
          <w:rFonts w:ascii="GHEA Grapalat" w:hAnsi="GHEA Grapalat"/>
          <w:b/>
          <w:lang w:val="hy-AM"/>
        </w:rPr>
        <w:t>խոհարարական արտադրանք՝</w:t>
      </w:r>
      <w:r w:rsidR="00A44031"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14:paraId="3B8082A5" w14:textId="3D95D1B4" w:rsidR="00A44031" w:rsidRPr="00900091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9070D">
        <w:rPr>
          <w:rFonts w:ascii="GHEA Grapalat" w:hAnsi="GHEA Grapalat"/>
          <w:bCs/>
          <w:lang w:val="hy-AM"/>
        </w:rPr>
        <w:t>4)</w:t>
      </w:r>
      <w:r w:rsidRPr="00C03AE2">
        <w:rPr>
          <w:rFonts w:ascii="GHEA Grapalat" w:hAnsi="GHEA Grapalat"/>
          <w:b/>
          <w:lang w:val="hy-AM"/>
        </w:rPr>
        <w:t xml:space="preserve"> </w:t>
      </w:r>
      <w:r w:rsidR="00A44031" w:rsidRPr="00900091">
        <w:rPr>
          <w:rFonts w:ascii="GHEA Grapalat" w:hAnsi="GHEA Grapalat"/>
          <w:b/>
          <w:lang w:val="hy-AM"/>
        </w:rPr>
        <w:t>ճաշացուցակ՝</w:t>
      </w:r>
      <w:r w:rsidR="00A44031"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14:paraId="4C20BD72" w14:textId="31FC7809" w:rsidR="00A44031" w:rsidRPr="00900091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9070D">
        <w:rPr>
          <w:rFonts w:ascii="GHEA Grapalat" w:hAnsi="GHEA Grapalat"/>
          <w:bCs/>
          <w:lang w:val="hy-AM"/>
        </w:rPr>
        <w:t>5)</w:t>
      </w:r>
      <w:r w:rsidRPr="00C03AE2">
        <w:rPr>
          <w:rFonts w:ascii="GHEA Grapalat" w:hAnsi="GHEA Grapalat"/>
          <w:b/>
          <w:lang w:val="hy-AM"/>
        </w:rPr>
        <w:t xml:space="preserve"> </w:t>
      </w:r>
      <w:r w:rsidR="00A44031" w:rsidRPr="00900091">
        <w:rPr>
          <w:rFonts w:ascii="GHEA Grapalat" w:hAnsi="GHEA Grapalat"/>
          <w:b/>
          <w:lang w:val="hy-AM"/>
        </w:rPr>
        <w:t>հանրային սննդի օբյեկտներ՝</w:t>
      </w:r>
      <w:r w:rsidR="00A44031" w:rsidRPr="00900091">
        <w:rPr>
          <w:rFonts w:ascii="GHEA Grapalat" w:hAnsi="GHEA Grapalat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14:paraId="1F109F86" w14:textId="1E1BF7C1" w:rsidR="00A44031" w:rsidRPr="00900091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9070D">
        <w:rPr>
          <w:rFonts w:ascii="GHEA Grapalat" w:hAnsi="GHEA Grapalat"/>
          <w:bCs/>
          <w:lang w:val="hy-AM"/>
        </w:rPr>
        <w:t>6)</w:t>
      </w:r>
      <w:r w:rsidRPr="00C03AE2">
        <w:rPr>
          <w:rFonts w:ascii="GHEA Grapalat" w:hAnsi="GHEA Grapalat"/>
          <w:b/>
          <w:lang w:val="hy-AM"/>
        </w:rPr>
        <w:t xml:space="preserve"> </w:t>
      </w:r>
      <w:r w:rsidR="00A44031" w:rsidRPr="00900091">
        <w:rPr>
          <w:rFonts w:ascii="GHEA Grapalat" w:hAnsi="GHEA Grapalat"/>
          <w:b/>
          <w:lang w:val="hy-AM"/>
        </w:rPr>
        <w:t>վաճառող՝</w:t>
      </w:r>
      <w:r w:rsidR="00A44031" w:rsidRPr="00900091">
        <w:rPr>
          <w:rFonts w:ascii="GHEA Grapalat" w:hAnsi="GHEA Grapalat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14:paraId="5BC49ABD" w14:textId="77777777" w:rsidR="00A4403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 xml:space="preserve">3. Հանրային սննդի օբյեկտները դասակարգվում են հետևյալ տեսակների՝ </w:t>
      </w:r>
    </w:p>
    <w:p w14:paraId="2071344E" w14:textId="6E53C3A7" w:rsidR="00A44031" w:rsidRPr="0049070D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lang w:val="hy-AM"/>
        </w:rPr>
      </w:pPr>
      <w:r w:rsidRPr="0049070D">
        <w:rPr>
          <w:rFonts w:ascii="GHEA Grapalat" w:hAnsi="GHEA Grapalat"/>
          <w:bCs/>
          <w:lang w:val="hy-AM"/>
        </w:rPr>
        <w:t>1)</w:t>
      </w:r>
      <w:r w:rsidR="00A44031" w:rsidRPr="0049070D">
        <w:rPr>
          <w:rFonts w:ascii="GHEA Grapalat" w:hAnsi="GHEA Grapalat"/>
          <w:bCs/>
          <w:lang w:val="hy-AM"/>
        </w:rPr>
        <w:t xml:space="preserve"> ճաշարաններ.</w:t>
      </w:r>
    </w:p>
    <w:p w14:paraId="31F0608A" w14:textId="5BD56505" w:rsidR="00A44031" w:rsidRPr="0049070D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lang w:val="hy-AM"/>
        </w:rPr>
      </w:pPr>
      <w:r w:rsidRPr="0049070D">
        <w:rPr>
          <w:rFonts w:ascii="GHEA Grapalat" w:hAnsi="GHEA Grapalat"/>
          <w:bCs/>
          <w:lang w:val="hy-AM"/>
        </w:rPr>
        <w:t>2)</w:t>
      </w:r>
      <w:r w:rsidR="00A44031" w:rsidRPr="0049070D">
        <w:rPr>
          <w:rFonts w:ascii="GHEA Grapalat" w:hAnsi="GHEA Grapalat"/>
          <w:bCs/>
          <w:lang w:val="hy-AM"/>
        </w:rPr>
        <w:t xml:space="preserve"> ռեստորաններ.</w:t>
      </w:r>
    </w:p>
    <w:p w14:paraId="6DB45D8E" w14:textId="20BEA9F1" w:rsidR="00A44031" w:rsidRPr="0049070D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lang w:val="hy-AM"/>
        </w:rPr>
      </w:pPr>
      <w:r w:rsidRPr="0049070D">
        <w:rPr>
          <w:rFonts w:ascii="GHEA Grapalat" w:hAnsi="GHEA Grapalat"/>
          <w:bCs/>
          <w:lang w:val="hy-AM"/>
        </w:rPr>
        <w:lastRenderedPageBreak/>
        <w:t xml:space="preserve">3) </w:t>
      </w:r>
      <w:r w:rsidR="00A44031" w:rsidRPr="0049070D">
        <w:rPr>
          <w:rFonts w:ascii="GHEA Grapalat" w:hAnsi="GHEA Grapalat"/>
          <w:bCs/>
          <w:lang w:val="hy-AM"/>
        </w:rPr>
        <w:t>սրճարաններ.</w:t>
      </w:r>
    </w:p>
    <w:p w14:paraId="3B75FF1B" w14:textId="396632FB" w:rsidR="00A44031" w:rsidRPr="0049070D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lang w:val="hy-AM"/>
        </w:rPr>
      </w:pPr>
      <w:r w:rsidRPr="0049070D">
        <w:rPr>
          <w:rFonts w:ascii="GHEA Grapalat" w:hAnsi="GHEA Grapalat"/>
          <w:bCs/>
          <w:lang w:val="hy-AM"/>
        </w:rPr>
        <w:t xml:space="preserve">4) </w:t>
      </w:r>
      <w:r w:rsidR="00A44031" w:rsidRPr="0049070D">
        <w:rPr>
          <w:rFonts w:ascii="GHEA Grapalat" w:hAnsi="GHEA Grapalat"/>
          <w:bCs/>
          <w:lang w:val="hy-AM"/>
        </w:rPr>
        <w:t>բարեր.</w:t>
      </w:r>
    </w:p>
    <w:p w14:paraId="38C885A7" w14:textId="4D8A4576" w:rsidR="00A44031" w:rsidRPr="0049070D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lang w:val="hy-AM"/>
        </w:rPr>
      </w:pPr>
      <w:r w:rsidRPr="0049070D">
        <w:rPr>
          <w:rFonts w:ascii="GHEA Grapalat" w:hAnsi="GHEA Grapalat"/>
          <w:bCs/>
          <w:lang w:val="hy-AM"/>
        </w:rPr>
        <w:t xml:space="preserve">5) </w:t>
      </w:r>
      <w:r w:rsidR="00A44031" w:rsidRPr="0049070D">
        <w:rPr>
          <w:rFonts w:ascii="GHEA Grapalat" w:hAnsi="GHEA Grapalat"/>
          <w:bCs/>
          <w:lang w:val="hy-AM"/>
        </w:rPr>
        <w:t>բուֆետներ.</w:t>
      </w:r>
    </w:p>
    <w:p w14:paraId="7FBC1F25" w14:textId="6CE6EDEA" w:rsidR="00A44031" w:rsidRPr="00900091" w:rsidRDefault="00C03AE2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9070D">
        <w:rPr>
          <w:rFonts w:ascii="GHEA Grapalat" w:hAnsi="GHEA Grapalat"/>
          <w:bCs/>
          <w:lang w:val="hy-AM"/>
        </w:rPr>
        <w:t xml:space="preserve">6) </w:t>
      </w:r>
      <w:r w:rsidR="00A44031" w:rsidRPr="0049070D">
        <w:rPr>
          <w:rFonts w:ascii="GHEA Grapalat" w:hAnsi="GHEA Grapalat"/>
          <w:bCs/>
          <w:lang w:val="hy-AM"/>
        </w:rPr>
        <w:t>խոհարարական</w:t>
      </w:r>
      <w:r w:rsidR="00A44031" w:rsidRPr="00900091">
        <w:rPr>
          <w:rFonts w:ascii="GHEA Grapalat" w:hAnsi="GHEA Grapalat"/>
          <w:lang w:val="hy-AM"/>
        </w:rPr>
        <w:t xml:space="preserve"> արտադրանքի պատրաստման և իրացման այլ  օբյեկտներ:</w:t>
      </w:r>
    </w:p>
    <w:p w14:paraId="6F03D995" w14:textId="77777777"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14:paraId="01BF0ED0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14:paraId="19A7E169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14:paraId="587F3430" w14:textId="56AC7184" w:rsidR="00A44031" w:rsidRPr="00C03AE2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7. Հանրային սննդի օբյեկտներում թույլատրվում է ալկոհոլային խմիչքների լցնովի վաճառք</w:t>
      </w:r>
      <w:r w:rsidR="00C03AE2" w:rsidRPr="00C03AE2">
        <w:rPr>
          <w:rFonts w:ascii="GHEA Grapalat" w:hAnsi="GHEA Grapalat"/>
          <w:sz w:val="24"/>
          <w:szCs w:val="24"/>
          <w:lang w:val="hy-AM"/>
        </w:rPr>
        <w:t>:</w:t>
      </w:r>
    </w:p>
    <w:p w14:paraId="23020B60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900091">
        <w:rPr>
          <w:rFonts w:ascii="GHEA Grapalat" w:hAnsi="GHEA Grapalat"/>
          <w:sz w:val="24"/>
          <w:szCs w:val="24"/>
          <w:lang w:val="hy-AM"/>
        </w:rPr>
        <w:t>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14:paraId="207B37F8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900091">
        <w:rPr>
          <w:rFonts w:ascii="GHEA Grapalat" w:hAnsi="GHEA Grapalat"/>
          <w:sz w:val="24"/>
          <w:szCs w:val="24"/>
          <w:lang w:val="hy-AM"/>
        </w:rPr>
        <w:t>.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900091">
        <w:rPr>
          <w:rFonts w:ascii="GHEA Grapalat" w:hAnsi="GHEA Grapalat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14:paraId="321EF39F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բավարարող ցուցանակով:</w:t>
      </w:r>
    </w:p>
    <w:p w14:paraId="6874DC06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14:paraId="6629B409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900091">
        <w:rPr>
          <w:rFonts w:ascii="GHEA Grapalat" w:hAnsi="GHEA Grapalat"/>
          <w:sz w:val="24"/>
          <w:szCs w:val="24"/>
          <w:lang w:val="hy-AM"/>
        </w:rPr>
        <w:t>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14:paraId="68EC9FA6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13</w:t>
      </w:r>
      <w:r w:rsidRPr="00900091">
        <w:rPr>
          <w:rFonts w:ascii="GHEA Grapalat" w:hAnsi="GHEA Grapalat"/>
          <w:sz w:val="24"/>
          <w:szCs w:val="24"/>
          <w:lang w:val="hy-AM"/>
        </w:rPr>
        <w:t>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14:paraId="58B59019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ինքնուրույն է որոշում սպառողներին  սպասարկելու ձևերը և մեթոդները:</w:t>
      </w:r>
    </w:p>
    <w:p w14:paraId="48660565" w14:textId="77777777" w:rsidR="00A4403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պետք է ունենա ճաշացուցակ, որը ներկայացվում է սպառողին (գնորդին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14:paraId="0CE9C644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900091">
        <w:rPr>
          <w:rFonts w:ascii="GHEA Grapalat" w:hAnsi="GHEA Grapalat"/>
          <w:sz w:val="24"/>
          <w:szCs w:val="24"/>
          <w:lang w:val="hy-AM"/>
        </w:rPr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14:paraId="7F67D89F" w14:textId="77777777" w:rsidR="00A4403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18. </w:t>
      </w:r>
      <w:r w:rsidRPr="00900091"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</w:p>
    <w:p w14:paraId="4DEE3543" w14:textId="77777777" w:rsidR="00A4403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hAnsi="GHEA Grapalat"/>
          <w:sz w:val="24"/>
          <w:szCs w:val="24"/>
          <w:lang w:val="hy-AM"/>
        </w:rPr>
        <w:t>19.</w:t>
      </w:r>
      <w:r w:rsidRPr="0044797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Անվանաքարտ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կրում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համայնքի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տարածքում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առևտրի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հանրայի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14:paraId="59E5CF12" w14:textId="77777777" w:rsidR="0068333E" w:rsidRDefault="00A44031" w:rsidP="0068333E">
      <w:pPr>
        <w:pStyle w:val="ListParagraph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14:paraId="4CDE34B0" w14:textId="77777777" w:rsidR="0068333E" w:rsidRPr="00F268CE" w:rsidRDefault="00A44031" w:rsidP="0068333E">
      <w:pPr>
        <w:pStyle w:val="ListParagraph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333E">
        <w:rPr>
          <w:rFonts w:ascii="GHEA Grapalat" w:eastAsia="Times New Roman" w:hAnsi="GHEA Grapalat"/>
          <w:lang w:val="hy-AM"/>
        </w:rPr>
        <w:t xml:space="preserve">21. </w:t>
      </w:r>
      <w:r w:rsidRPr="00F268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Անվանաքարտի վրա հայերեն տպագիր տառերով լրացվում է`</w:t>
      </w:r>
    </w:p>
    <w:p w14:paraId="170031BC" w14:textId="49BA2D52" w:rsidR="0068333E" w:rsidRPr="00F268CE" w:rsidRDefault="009A3BD8" w:rsidP="0068333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333E">
        <w:rPr>
          <w:rFonts w:ascii="GHEA Grapalat" w:eastAsia="Times New Roman" w:hAnsi="GHEA Grapalat"/>
          <w:lang w:val="hy-AM"/>
        </w:rPr>
        <w:t>1</w:t>
      </w:r>
      <w:r w:rsidR="00A44031" w:rsidRPr="00F268CE">
        <w:rPr>
          <w:rFonts w:ascii="GHEA Grapalat" w:hAnsi="GHEA Grapalat"/>
          <w:sz w:val="24"/>
          <w:szCs w:val="24"/>
          <w:lang w:val="hy-AM"/>
        </w:rPr>
        <w:t>) կազմակերպության</w:t>
      </w:r>
      <w:r w:rsidRPr="00F268CE">
        <w:rPr>
          <w:rFonts w:ascii="GHEA Grapalat" w:hAnsi="GHEA Grapalat"/>
          <w:sz w:val="24"/>
          <w:szCs w:val="24"/>
          <w:lang w:val="hy-AM"/>
        </w:rPr>
        <w:t xml:space="preserve"> </w:t>
      </w:r>
      <w:r w:rsidR="00A44031" w:rsidRPr="00F268CE">
        <w:rPr>
          <w:rFonts w:ascii="GHEA Grapalat" w:hAnsi="GHEA Grapalat"/>
          <w:sz w:val="24"/>
          <w:szCs w:val="24"/>
          <w:lang w:val="hy-AM"/>
        </w:rPr>
        <w:t xml:space="preserve"> ֆիրմային անվանումը</w:t>
      </w:r>
      <w:r w:rsidR="0068333E" w:rsidRPr="00F268CE">
        <w:rPr>
          <w:rFonts w:ascii="GHEA Grapalat" w:hAnsi="GHEA Grapalat"/>
          <w:sz w:val="24"/>
          <w:szCs w:val="24"/>
          <w:lang w:val="hy-AM"/>
        </w:rPr>
        <w:t xml:space="preserve"> կամ անհատ ձեռնարկատիրոջ  անունը, </w:t>
      </w:r>
    </w:p>
    <w:p w14:paraId="681F4D8F" w14:textId="77777777" w:rsidR="00F268CE" w:rsidRPr="00F268CE" w:rsidRDefault="0068333E" w:rsidP="00F268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268CE">
        <w:rPr>
          <w:rFonts w:ascii="GHEA Grapalat" w:hAnsi="GHEA Grapalat"/>
          <w:sz w:val="24"/>
          <w:szCs w:val="24"/>
          <w:lang w:val="hy-AM"/>
        </w:rPr>
        <w:t>ազգանունը և պետական հաշվառման համարը,</w:t>
      </w:r>
    </w:p>
    <w:p w14:paraId="4049C31F" w14:textId="77777777" w:rsidR="00F268CE" w:rsidRDefault="009A3BD8" w:rsidP="00F268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268CE">
        <w:rPr>
          <w:rFonts w:ascii="GHEA Grapalat" w:hAnsi="GHEA Grapalat"/>
          <w:sz w:val="24"/>
          <w:szCs w:val="24"/>
          <w:lang w:val="hy-AM"/>
        </w:rPr>
        <w:t>2</w:t>
      </w:r>
      <w:r w:rsidR="00A44031" w:rsidRPr="00F268CE">
        <w:rPr>
          <w:rFonts w:ascii="GHEA Grapalat" w:hAnsi="GHEA Grapalat"/>
          <w:sz w:val="24"/>
          <w:szCs w:val="24"/>
          <w:lang w:val="hy-AM"/>
        </w:rPr>
        <w:t>) աշխատողի անունը, ազգանունը,</w:t>
      </w:r>
    </w:p>
    <w:p w14:paraId="565B3A32" w14:textId="1A0C6ECC" w:rsidR="00F268CE" w:rsidRPr="008B251E" w:rsidRDefault="009A3BD8" w:rsidP="00F268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268CE">
        <w:rPr>
          <w:rFonts w:ascii="GHEA Grapalat" w:hAnsi="GHEA Grapalat"/>
          <w:sz w:val="24"/>
          <w:szCs w:val="24"/>
          <w:lang w:val="hy-AM"/>
        </w:rPr>
        <w:t>3</w:t>
      </w:r>
      <w:r w:rsidR="00A44031" w:rsidRPr="00F268CE">
        <w:rPr>
          <w:rFonts w:ascii="GHEA Grapalat" w:hAnsi="GHEA Grapalat"/>
          <w:sz w:val="24"/>
          <w:szCs w:val="24"/>
          <w:lang w:val="hy-AM"/>
        </w:rPr>
        <w:t>) աշխատողի զբաղեցրած պաշտոնը</w:t>
      </w:r>
      <w:r w:rsidR="00105B3D" w:rsidRPr="008B251E">
        <w:rPr>
          <w:rFonts w:ascii="GHEA Grapalat" w:hAnsi="GHEA Grapalat"/>
          <w:sz w:val="24"/>
          <w:szCs w:val="24"/>
          <w:lang w:val="hy-AM"/>
        </w:rPr>
        <w:t>:</w:t>
      </w:r>
    </w:p>
    <w:p w14:paraId="6A0352E3" w14:textId="18E4A7CA" w:rsidR="00105B3D" w:rsidRPr="008B251E" w:rsidRDefault="00105B3D" w:rsidP="00F268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B251E"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վաճառողի անվանաքարտի վրա, պաշտոնի փոխարեն, կատարվում է «Անհատ ձեռնարկատեր» նշումը:</w:t>
      </w:r>
    </w:p>
    <w:p w14:paraId="1D8A50F5" w14:textId="77777777" w:rsidR="00F268CE" w:rsidRDefault="00A44031" w:rsidP="00F268CE">
      <w:pPr>
        <w:pStyle w:val="ListParagraph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14:paraId="033B9FC5" w14:textId="77777777" w:rsidR="00F268CE" w:rsidRDefault="00A44031" w:rsidP="00F268CE">
      <w:pPr>
        <w:pStyle w:val="ListParagraph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Անվանաքարտը </w:t>
      </w:r>
      <w:r w:rsidR="00F268CE" w:rsidRPr="00F268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հաստատվում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գործատուի ստորագրությամբ:</w:t>
      </w:r>
    </w:p>
    <w:p w14:paraId="038CCD8B" w14:textId="711427F6" w:rsidR="00A44031" w:rsidRDefault="00A44031" w:rsidP="00F268CE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24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14:paraId="4BB612F4" w14:textId="03173F4D" w:rsidR="00A44031" w:rsidRPr="00021399" w:rsidRDefault="00A44031" w:rsidP="0002139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25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sz w:val="24"/>
          <w:szCs w:val="24"/>
          <w:lang w:val="hy-AM"/>
        </w:rPr>
        <w:t>Անվանաքարտ կրելու կարգը</w:t>
      </w:r>
      <w:r w:rsidRPr="00447979">
        <w:rPr>
          <w:rFonts w:ascii="GHEA Grapalat" w:hAnsi="GHEA Grapalat"/>
          <w:sz w:val="24"/>
          <w:szCs w:val="24"/>
          <w:lang w:val="hy-AM"/>
        </w:rPr>
        <w:t xml:space="preserve"> սահմանված է </w:t>
      </w:r>
      <w:r w:rsidR="00F268CE" w:rsidRPr="00447979">
        <w:rPr>
          <w:rFonts w:ascii="GHEA Grapalat" w:hAnsi="GHEA Grapalat"/>
          <w:sz w:val="24"/>
          <w:lang w:val="hy-AM"/>
        </w:rPr>
        <w:t>Հ</w:t>
      </w:r>
      <w:r w:rsidR="00021399" w:rsidRPr="00021399">
        <w:rPr>
          <w:rFonts w:ascii="GHEA Grapalat" w:hAnsi="GHEA Grapalat"/>
          <w:sz w:val="24"/>
          <w:lang w:val="hy-AM"/>
        </w:rPr>
        <w:t>այաստանի Հանրապետության</w:t>
      </w:r>
      <w:r w:rsidR="00F268CE" w:rsidRPr="00447979">
        <w:rPr>
          <w:rFonts w:ascii="GHEA Grapalat" w:hAnsi="GHEA Grapalat"/>
          <w:sz w:val="24"/>
          <w:lang w:val="hy-AM"/>
        </w:rPr>
        <w:t xml:space="preserve"> առևտրի և տնտեսական զարգացման նախարարի 2005 թ</w:t>
      </w:r>
      <w:r w:rsidR="00F268CE">
        <w:rPr>
          <w:rFonts w:ascii="GHEA Grapalat" w:hAnsi="GHEA Grapalat"/>
          <w:sz w:val="24"/>
          <w:lang w:val="hy-AM"/>
        </w:rPr>
        <w:t>վականի</w:t>
      </w:r>
      <w:r w:rsidR="00021399" w:rsidRPr="00021399">
        <w:rPr>
          <w:rFonts w:ascii="GHEA Grapalat" w:hAnsi="GHEA Grapalat"/>
          <w:sz w:val="24"/>
          <w:lang w:val="hy-AM"/>
        </w:rPr>
        <w:t xml:space="preserve"> </w:t>
      </w:r>
      <w:r w:rsidR="00F268CE" w:rsidRPr="00447979">
        <w:rPr>
          <w:rFonts w:ascii="GHEA Grapalat" w:hAnsi="GHEA Grapalat"/>
          <w:sz w:val="24"/>
          <w:lang w:val="hy-AM"/>
        </w:rPr>
        <w:t>օգոստոսի</w:t>
      </w:r>
      <w:r w:rsidR="00021399" w:rsidRPr="00021399">
        <w:rPr>
          <w:rFonts w:ascii="GHEA Grapalat" w:hAnsi="GHEA Grapalat"/>
          <w:sz w:val="24"/>
          <w:lang w:val="hy-AM"/>
        </w:rPr>
        <w:t xml:space="preserve"> 29-ի</w:t>
      </w:r>
      <w:r w:rsidR="00F268CE">
        <w:rPr>
          <w:rFonts w:ascii="GHEA Grapalat" w:hAnsi="GHEA Grapalat"/>
          <w:sz w:val="24"/>
          <w:lang w:val="hy-AM"/>
        </w:rPr>
        <w:t xml:space="preserve"> </w:t>
      </w:r>
      <w:r w:rsidR="00021399">
        <w:rPr>
          <w:rFonts w:ascii="GHEA Grapalat" w:hAnsi="GHEA Grapalat"/>
          <w:sz w:val="24"/>
          <w:lang w:val="hy-AM"/>
        </w:rPr>
        <w:br/>
      </w:r>
      <w:r w:rsidRPr="00447979">
        <w:rPr>
          <w:rFonts w:ascii="GHEA Grapalat" w:hAnsi="GHEA Grapalat"/>
          <w:sz w:val="24"/>
          <w:lang w:val="hy-AM"/>
        </w:rPr>
        <w:t xml:space="preserve">N 182-Ն </w:t>
      </w:r>
      <w:r w:rsidR="008B251E" w:rsidRPr="008B251E">
        <w:rPr>
          <w:rFonts w:ascii="GHEA Grapalat" w:hAnsi="GHEA Grapalat"/>
          <w:sz w:val="24"/>
          <w:lang w:val="hy-AM"/>
        </w:rPr>
        <w:t>հրամանով</w:t>
      </w:r>
      <w:r w:rsidRPr="00900091">
        <w:rPr>
          <w:rFonts w:ascii="GHEA Grapalat" w:hAnsi="GHEA Grapalat"/>
          <w:sz w:val="24"/>
          <w:szCs w:val="24"/>
          <w:lang w:val="hy-AM"/>
        </w:rPr>
        <w:t>:</w:t>
      </w:r>
    </w:p>
    <w:p w14:paraId="23020318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ապահովում է հանրային  սննդի օբյեկտի աշխատողների աշխատանքային արտահագուստ կրելը:</w:t>
      </w:r>
    </w:p>
    <w:p w14:paraId="1F3D6B24" w14:textId="256CAC06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Pr="00900091">
        <w:rPr>
          <w:rFonts w:ascii="GHEA Grapalat" w:hAnsi="GHEA Grapalat"/>
          <w:sz w:val="24"/>
          <w:szCs w:val="24"/>
          <w:lang w:val="hy-AM"/>
        </w:rPr>
        <w:t>.Աշխատողներից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</w:r>
      <w:r w:rsidRPr="00447979">
        <w:rPr>
          <w:rFonts w:ascii="Calibri" w:hAnsi="Calibri" w:cs="Calibri"/>
          <w:sz w:val="24"/>
          <w:szCs w:val="24"/>
          <w:lang w:val="hy-AM"/>
        </w:rPr>
        <w:t>   </w:t>
      </w:r>
      <w:r w:rsidRPr="00447979">
        <w:rPr>
          <w:rFonts w:ascii="GHEA Grapalat" w:hAnsi="GHEA Grapalat" w:cs="Courier New"/>
          <w:sz w:val="24"/>
          <w:szCs w:val="24"/>
          <w:lang w:val="hy-AM"/>
        </w:rPr>
        <w:t>28.</w:t>
      </w:r>
      <w:r w:rsidRPr="00900091">
        <w:rPr>
          <w:rFonts w:ascii="GHEA Grapalat" w:hAnsi="GHEA Grapalat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14:paraId="1243F921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Pr="00900091">
        <w:rPr>
          <w:rFonts w:ascii="GHEA Grapalat" w:hAnsi="GHEA Grapalat"/>
          <w:sz w:val="24"/>
          <w:szCs w:val="24"/>
          <w:lang w:val="hy-AM"/>
        </w:rPr>
        <w:t>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14:paraId="54B9318A" w14:textId="77777777"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90009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14:paraId="5FAE7111" w14:textId="77777777" w:rsidR="00A44031" w:rsidRPr="00447979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31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447979">
        <w:rPr>
          <w:rFonts w:ascii="GHEA Grapalat" w:hAnsi="GHEA Grapalat"/>
          <w:color w:val="000000"/>
          <w:sz w:val="24"/>
          <w:szCs w:val="24"/>
          <w:lang w:val="hy-AM"/>
        </w:rPr>
        <w:t>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14:paraId="1590E3E2" w14:textId="22313951" w:rsidR="00AC4632" w:rsidRPr="00AC4632" w:rsidRDefault="00A44031" w:rsidP="00AC4632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32.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կանոնների խախտումն առաջացնում է պատասխանատվություն` </w:t>
      </w:r>
      <w:r w:rsidR="00021399" w:rsidRPr="00021399">
        <w:rPr>
          <w:rFonts w:ascii="GHEA Grapalat" w:hAnsi="GHEA Grapalat"/>
          <w:color w:val="000000"/>
          <w:sz w:val="24"/>
          <w:szCs w:val="24"/>
          <w:lang w:val="hy-AM"/>
        </w:rPr>
        <w:t>«Վ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արչական իրավախախտումների վերաբերյալ</w:t>
      </w:r>
      <w:r w:rsidR="00021399" w:rsidRPr="0002139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21399"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021399" w:rsidRPr="00021399">
        <w:rPr>
          <w:rFonts w:ascii="GHEA Grapalat" w:hAnsi="GHEA Grapalat"/>
          <w:color w:val="000000"/>
          <w:sz w:val="24"/>
          <w:szCs w:val="24"/>
          <w:lang w:val="hy-AM"/>
        </w:rPr>
        <w:t>օրենսգրքով սահմանված կարգով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sectPr w:rsidR="00AC4632" w:rsidRPr="00AC4632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84723757">
    <w:abstractNumId w:val="0"/>
  </w:num>
  <w:num w:numId="2" w16cid:durableId="169734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FE"/>
    <w:rsid w:val="00021399"/>
    <w:rsid w:val="00101AED"/>
    <w:rsid w:val="00105B3D"/>
    <w:rsid w:val="004413FE"/>
    <w:rsid w:val="0049070D"/>
    <w:rsid w:val="0068333E"/>
    <w:rsid w:val="006F15B0"/>
    <w:rsid w:val="008B251E"/>
    <w:rsid w:val="009A3BD8"/>
    <w:rsid w:val="00A44031"/>
    <w:rsid w:val="00AC4632"/>
    <w:rsid w:val="00C03AE2"/>
    <w:rsid w:val="00D50A22"/>
    <w:rsid w:val="00EA1DED"/>
    <w:rsid w:val="00F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C8D5"/>
  <w15:chartTrackingRefBased/>
  <w15:docId w15:val="{FC253D7D-E844-4D15-A1E2-2BBAE4F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33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8</cp:revision>
  <dcterms:created xsi:type="dcterms:W3CDTF">2021-07-04T10:06:00Z</dcterms:created>
  <dcterms:modified xsi:type="dcterms:W3CDTF">2022-05-25T07:47:00Z</dcterms:modified>
</cp:coreProperties>
</file>