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0457" w14:textId="77777777" w:rsidR="00005AC6" w:rsidRPr="001733A0" w:rsidRDefault="00005AC6" w:rsidP="00005AC6">
      <w:pPr>
        <w:jc w:val="center"/>
        <w:rPr>
          <w:rFonts w:ascii="GHEA Grapalat" w:hAnsi="GHEA Grapalat"/>
          <w:b/>
          <w:lang w:val="hy-AM"/>
        </w:rPr>
      </w:pPr>
    </w:p>
    <w:p w14:paraId="2C873FB5" w14:textId="0CE03048" w:rsidR="005C60B6" w:rsidRPr="001733A0" w:rsidRDefault="00D9256B" w:rsidP="00005AC6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ՀԻՆԱՎՈՐՈՒՄ</w:t>
      </w:r>
    </w:p>
    <w:p w14:paraId="5BA3DE17" w14:textId="1393927E" w:rsidR="00063659" w:rsidRPr="001733A0" w:rsidRDefault="00F54E04" w:rsidP="00D204E4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1733A0">
        <w:rPr>
          <w:rFonts w:ascii="GHEA Grapalat" w:hAnsi="GHEA Grapalat"/>
          <w:b/>
          <w:lang w:val="hy-AM"/>
        </w:rPr>
        <w:br/>
      </w:r>
    </w:p>
    <w:p w14:paraId="018E4BB0" w14:textId="63EFEBC2" w:rsidR="00553EF1" w:rsidRPr="001733A0" w:rsidRDefault="00587160" w:rsidP="00587160">
      <w:pPr>
        <w:pStyle w:val="BodyTextIndent2"/>
        <w:spacing w:after="0" w:line="360" w:lineRule="auto"/>
        <w:ind w:left="0"/>
        <w:jc w:val="both"/>
        <w:rPr>
          <w:rFonts w:ascii="GHEA Grapalat" w:eastAsiaTheme="minorEastAsia" w:hAnsi="GHEA Grapalat" w:cstheme="minorBidi"/>
          <w:bCs/>
          <w:sz w:val="22"/>
          <w:szCs w:val="22"/>
          <w:lang w:val="hy-AM"/>
        </w:rPr>
      </w:pP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և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t xml:space="preserve">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16-րդ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29-րդ </w:t>
      </w:r>
      <w:r w:rsidR="00AC350E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կետերի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ու հիմք ընդունելով հանրային լսումների մասին 202</w:t>
      </w:r>
      <w:r w:rsidR="00607F16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5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թվականի </w:t>
      </w:r>
      <w:r w:rsidR="0071327F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հուլիսի 11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-ի N 0</w:t>
      </w:r>
      <w:r w:rsidR="0071327F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5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: </w:t>
      </w:r>
    </w:p>
    <w:p w14:paraId="53D5CDE8" w14:textId="654E9AC0" w:rsidR="00731775" w:rsidRPr="001733A0" w:rsidRDefault="00AC350E" w:rsidP="001733A0">
      <w:pPr>
        <w:pStyle w:val="NormalWeb"/>
        <w:spacing w:line="360" w:lineRule="auto"/>
        <w:jc w:val="both"/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</w:pP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>Սույն որոշման նախագծով նախատեսվում է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«ՊԵՐԵՎՈԶՉԻԿ» 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>սահմանափակ պատասխանատվության ընկերության կողմից ներկայացված՝  Բյուրեղավան համայնքի Նուռնուս բնակավայրում գտնվող հողամասի տարածքում Նուռնուսի բազալտի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հանքավայրում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>արդյունահանման թույլտվություն ստանալու համար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 w:eastAsia="ru-RU"/>
        </w:rPr>
        <w:t> </w:t>
      </w: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</w:t>
      </w:r>
      <w:r w:rsidR="00607F16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տրամադրել նախնական անհամաձայնություն</w:t>
      </w:r>
      <w:r w:rsidR="00B87395" w:rsidRPr="001733A0">
        <w:rPr>
          <w:rFonts w:ascii="GHEA Grapalat" w:eastAsiaTheme="minorEastAsia" w:hAnsi="GHEA Grapalat" w:cstheme="minorBidi"/>
          <w:bCs/>
          <w:sz w:val="22"/>
          <w:szCs w:val="22"/>
          <w:lang w:val="hy-AM" w:eastAsia="ru-RU"/>
        </w:rPr>
        <w:t xml:space="preserve"> և առաջարկվում է Բյուրեղավան համայնքի ղեկավարին 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95C07DA" w14:textId="125419C6" w:rsidR="00F44335" w:rsidRPr="001733A0" w:rsidRDefault="004A546A" w:rsidP="00005AC6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 xml:space="preserve">Կազմեց՝ </w:t>
      </w:r>
      <w:r w:rsidR="00EF15A0" w:rsidRPr="001733A0">
        <w:rPr>
          <w:rFonts w:ascii="GHEA Grapalat" w:hAnsi="GHEA Grapalat"/>
          <w:bCs/>
          <w:lang w:val="hy-AM"/>
        </w:rPr>
        <w:t>Լ. Ավուշյան</w:t>
      </w:r>
    </w:p>
    <w:p w14:paraId="60AA077B" w14:textId="09AEBD18" w:rsidR="00B87395" w:rsidRPr="001733A0" w:rsidRDefault="003345C9" w:rsidP="003345C9">
      <w:pPr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                                                         </w:t>
      </w:r>
    </w:p>
    <w:p w14:paraId="0F98F3B3" w14:textId="79C9D36B" w:rsidR="002C463A" w:rsidRPr="001733A0" w:rsidRDefault="002C463A" w:rsidP="003345C9">
      <w:pPr>
        <w:rPr>
          <w:rFonts w:ascii="GHEA Grapalat" w:hAnsi="GHEA Grapalat"/>
          <w:b/>
          <w:lang w:val="hy-AM"/>
        </w:rPr>
      </w:pPr>
    </w:p>
    <w:p w14:paraId="4EC0B551" w14:textId="51F8D198" w:rsidR="002C463A" w:rsidRPr="001733A0" w:rsidRDefault="002C463A" w:rsidP="003345C9">
      <w:pPr>
        <w:rPr>
          <w:rFonts w:ascii="GHEA Grapalat" w:hAnsi="GHEA Grapalat"/>
          <w:b/>
          <w:lang w:val="hy-AM"/>
        </w:rPr>
      </w:pPr>
    </w:p>
    <w:p w14:paraId="518DA702" w14:textId="77777777" w:rsidR="002C463A" w:rsidRPr="001733A0" w:rsidRDefault="002C463A" w:rsidP="003345C9">
      <w:pPr>
        <w:rPr>
          <w:rFonts w:ascii="GHEA Grapalat" w:hAnsi="GHEA Grapalat"/>
          <w:b/>
          <w:lang w:val="hy-AM"/>
        </w:rPr>
      </w:pPr>
    </w:p>
    <w:p w14:paraId="084040FD" w14:textId="19F21636" w:rsidR="00C92E48" w:rsidRPr="001733A0" w:rsidRDefault="00566A32" w:rsidP="00B87395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Տ</w:t>
      </w:r>
      <w:r w:rsidR="00C92E48" w:rsidRPr="001733A0">
        <w:rPr>
          <w:rFonts w:ascii="GHEA Grapalat" w:hAnsi="GHEA Grapalat"/>
          <w:b/>
          <w:lang w:val="hy-AM"/>
        </w:rPr>
        <w:t>ԵՂԵԿԱՆՔ</w:t>
      </w:r>
    </w:p>
    <w:p w14:paraId="2C2DF1BB" w14:textId="65244E1E" w:rsidR="00C92E48" w:rsidRPr="001733A0" w:rsidRDefault="003345C9" w:rsidP="00005AC6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</w:t>
      </w:r>
      <w:r w:rsidR="00566A32" w:rsidRPr="001733A0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</w:t>
      </w:r>
      <w:bookmarkStart w:id="0" w:name="_GoBack"/>
      <w:bookmarkEnd w:id="0"/>
      <w:r w:rsidR="00566A32" w:rsidRPr="001733A0">
        <w:rPr>
          <w:rFonts w:ascii="GHEA Grapalat" w:hAnsi="GHEA Grapalat"/>
          <w:b/>
          <w:lang w:val="hy-AM"/>
        </w:rPr>
        <w:t>ՌՆՉՈՒԹՅԱՄԲ ԱՅԼ ԻՐԱՎԱԿԱՆ ԱԿՏԵՐԻ ԸՆԴՈՒՆՄԱՆ ԱՆՀՐԱԺԵՇՏՈՒԹՅԱՆ ԿԱՄ ԲԱՑԱԿԱՅՈՒԹՅԱՆ ՄԱՍԻՆ</w:t>
      </w:r>
      <w:r w:rsidR="00C92E48" w:rsidRPr="001733A0">
        <w:rPr>
          <w:rFonts w:ascii="GHEA Grapalat" w:hAnsi="GHEA Grapalat"/>
          <w:b/>
          <w:lang w:val="hy-AM"/>
        </w:rPr>
        <w:t xml:space="preserve">  </w:t>
      </w:r>
    </w:p>
    <w:p w14:paraId="1F87D72F" w14:textId="77777777" w:rsidR="00190CF1" w:rsidRPr="001733A0" w:rsidRDefault="00096142" w:rsidP="008309B9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</w:t>
      </w:r>
    </w:p>
    <w:p w14:paraId="799F5278" w14:textId="714C0467" w:rsidR="00C92E48" w:rsidRPr="001733A0" w:rsidRDefault="002C463A" w:rsidP="008309B9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 xml:space="preserve">«Նախատեսվող գործունեության իրականացմանը նախնական անհամաձայնություն տրամադրելու մասին» </w:t>
      </w:r>
      <w:r w:rsidR="00005AC6" w:rsidRPr="001733A0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Բյուրեղավան համայնքի ավագանու որոշման նախագծի ընդունման առնչությամբ</w:t>
      </w:r>
      <w:r w:rsidR="008309B9" w:rsidRPr="001733A0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այլ իրավական ակտերի ընդունման անհրաժեշտություն չի առաջանում։</w:t>
      </w:r>
      <w:r w:rsidR="00C92E48" w:rsidRPr="001733A0">
        <w:rPr>
          <w:rFonts w:ascii="GHEA Grapalat" w:hAnsi="GHEA Grapalat"/>
          <w:bCs/>
          <w:lang w:val="hy-AM"/>
        </w:rPr>
        <w:tab/>
      </w:r>
    </w:p>
    <w:p w14:paraId="2EF1C4F4" w14:textId="5CAD85BE" w:rsidR="004A546A" w:rsidRPr="001733A0" w:rsidRDefault="004A546A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>Կազմեց՝ Լ. Ավուշյան</w:t>
      </w:r>
    </w:p>
    <w:p w14:paraId="07F0A7FD" w14:textId="440D69E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329D02D6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ՏԵՂԵԿԱՆՔ</w:t>
      </w:r>
    </w:p>
    <w:p w14:paraId="4C82A069" w14:textId="37F2F1FF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</w:p>
    <w:p w14:paraId="16D80569" w14:textId="0C51C4AE" w:rsidR="007357DF" w:rsidRPr="001733A0" w:rsidRDefault="007357D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1733A0">
        <w:rPr>
          <w:rFonts w:ascii="GHEA Grapalat" w:hAnsi="GHEA Grapalat"/>
          <w:bCs/>
          <w:lang w:val="hy-AM"/>
        </w:rPr>
        <w:t>«</w:t>
      </w:r>
      <w:r w:rsidR="002C463A" w:rsidRPr="001733A0">
        <w:rPr>
          <w:rFonts w:ascii="GHEA Grapalat" w:hAnsi="GHEA Grapalat"/>
          <w:bCs/>
          <w:lang w:val="hy-AM"/>
        </w:rPr>
        <w:t>Ն</w:t>
      </w:r>
      <w:r w:rsidRPr="001733A0">
        <w:rPr>
          <w:rFonts w:ascii="GHEA Grapalat" w:hAnsi="GHEA Grapalat"/>
          <w:bCs/>
          <w:lang w:val="hy-AM"/>
        </w:rPr>
        <w:t xml:space="preserve">ախատեսվող գործունեության իրականացմանը </w:t>
      </w:r>
      <w:r w:rsidR="002C463A" w:rsidRPr="001733A0">
        <w:rPr>
          <w:rFonts w:ascii="GHEA Grapalat" w:hAnsi="GHEA Grapalat"/>
          <w:bCs/>
          <w:lang w:val="hy-AM"/>
        </w:rPr>
        <w:t xml:space="preserve">նախնական </w:t>
      </w:r>
      <w:r w:rsidRPr="001733A0">
        <w:rPr>
          <w:rFonts w:ascii="GHEA Grapalat" w:hAnsi="GHEA Grapalat"/>
          <w:bCs/>
          <w:lang w:val="hy-AM"/>
        </w:rPr>
        <w:t xml:space="preserve">անհամաձայնություն տրամադրելու մասին» </w:t>
      </w:r>
      <w:r w:rsidRPr="001733A0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78544184" w14:textId="77777777" w:rsidR="007357DF" w:rsidRPr="001733A0" w:rsidRDefault="007357DF" w:rsidP="007357DF">
      <w:pPr>
        <w:rPr>
          <w:rFonts w:ascii="GHEA Grapalat" w:hAnsi="GHEA Grapalat"/>
          <w:lang w:val="hy-AM"/>
        </w:rPr>
      </w:pPr>
      <w:r w:rsidRPr="001733A0">
        <w:rPr>
          <w:rFonts w:ascii="GHEA Grapalat" w:hAnsi="GHEA Grapalat"/>
          <w:lang w:val="hy-AM"/>
        </w:rPr>
        <w:t>Լ. Պողոսյան</w:t>
      </w:r>
    </w:p>
    <w:p w14:paraId="7EC31E60" w14:textId="7777777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1DE7CDA9" w14:textId="7E9D9268" w:rsidR="00936F3C" w:rsidRPr="001733A0" w:rsidRDefault="00190CF1" w:rsidP="004A546A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ՀԱՄԱՅՆՔԻ ՂԵԿԱՎԱՐ՝</w:t>
      </w:r>
      <w:r w:rsidR="00DE636B" w:rsidRPr="001733A0">
        <w:rPr>
          <w:rFonts w:ascii="GHEA Grapalat" w:hAnsi="GHEA Grapalat"/>
          <w:b/>
          <w:lang w:val="hy-AM"/>
        </w:rPr>
        <w:t xml:space="preserve">          </w:t>
      </w:r>
      <w:r w:rsidR="00B87395" w:rsidRPr="001733A0">
        <w:rPr>
          <w:rFonts w:ascii="GHEA Grapalat" w:hAnsi="GHEA Grapalat"/>
          <w:b/>
          <w:lang w:val="hy-AM"/>
        </w:rPr>
        <w:t xml:space="preserve">                  </w:t>
      </w:r>
      <w:r w:rsidR="00DE636B" w:rsidRPr="001733A0">
        <w:rPr>
          <w:rFonts w:ascii="GHEA Grapalat" w:hAnsi="GHEA Grapalat"/>
          <w:b/>
          <w:lang w:val="hy-AM"/>
        </w:rPr>
        <w:t xml:space="preserve">             </w:t>
      </w:r>
      <w:r w:rsidRPr="001733A0">
        <w:rPr>
          <w:rFonts w:ascii="GHEA Grapalat" w:hAnsi="GHEA Grapalat"/>
          <w:b/>
          <w:lang w:val="hy-AM"/>
        </w:rPr>
        <w:t xml:space="preserve"> Հ. ԲԱԼԱՍՅԱՆ</w:t>
      </w:r>
    </w:p>
    <w:sectPr w:rsidR="00936F3C" w:rsidRPr="001733A0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E9"/>
    <w:rsid w:val="00005AC6"/>
    <w:rsid w:val="00026433"/>
    <w:rsid w:val="000304DD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D0E17"/>
    <w:rsid w:val="001064B2"/>
    <w:rsid w:val="001733A0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A24D5"/>
    <w:rsid w:val="005C60B6"/>
    <w:rsid w:val="005D101E"/>
    <w:rsid w:val="005F6763"/>
    <w:rsid w:val="00607F16"/>
    <w:rsid w:val="00626134"/>
    <w:rsid w:val="006745B3"/>
    <w:rsid w:val="006F34C2"/>
    <w:rsid w:val="0071327F"/>
    <w:rsid w:val="00723A37"/>
    <w:rsid w:val="00731775"/>
    <w:rsid w:val="007357DF"/>
    <w:rsid w:val="00743FE4"/>
    <w:rsid w:val="00752A5E"/>
    <w:rsid w:val="007608CC"/>
    <w:rsid w:val="0079075D"/>
    <w:rsid w:val="007B28EC"/>
    <w:rsid w:val="007F0682"/>
    <w:rsid w:val="008009A9"/>
    <w:rsid w:val="00807565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79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Normal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063659"/>
    <w:rPr>
      <w:i/>
      <w:iCs/>
    </w:rPr>
  </w:style>
  <w:style w:type="paragraph" w:styleId="TOC1">
    <w:name w:val="toc 1"/>
    <w:basedOn w:val="Normal"/>
    <w:next w:val="Normal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TOC2">
    <w:name w:val="toc 2"/>
    <w:basedOn w:val="Normal"/>
    <w:next w:val="Normal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ListBullet">
    <w:name w:val="List Bullet"/>
    <w:basedOn w:val="Normal"/>
    <w:uiPriority w:val="99"/>
    <w:unhideWhenUsed/>
    <w:rsid w:val="00A76739"/>
    <w:pPr>
      <w:numPr>
        <w:numId w:val="15"/>
      </w:numPr>
      <w:contextualSpacing/>
    </w:pPr>
  </w:style>
  <w:style w:type="paragraph" w:styleId="BodyTextIndent2">
    <w:name w:val="Body Text Indent 2"/>
    <w:basedOn w:val="Normal"/>
    <w:link w:val="BodyTextIndent2Char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</cp:revision>
  <cp:lastPrinted>2024-05-23T13:28:00Z</cp:lastPrinted>
  <dcterms:created xsi:type="dcterms:W3CDTF">2025-07-17T11:56:00Z</dcterms:created>
  <dcterms:modified xsi:type="dcterms:W3CDTF">2025-07-17T12:12:00Z</dcterms:modified>
</cp:coreProperties>
</file>