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01FF" w14:textId="77777777" w:rsidR="0079785E" w:rsidRPr="00B45BD1" w:rsidRDefault="0079785E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45CEBC06" w14:textId="67082C54" w:rsidR="005F7AB3" w:rsidRP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F7AB3">
        <w:rPr>
          <w:rFonts w:ascii="GHEA Mariam" w:hAnsi="GHEA Mariam"/>
          <w:b/>
          <w:lang w:val="hy-AM"/>
        </w:rPr>
        <w:t>ՀԻՄՆԱՎՈՐՈՒՄ</w:t>
      </w:r>
    </w:p>
    <w:p w14:paraId="27100EDE" w14:textId="1F09155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5F7AB3">
        <w:rPr>
          <w:rFonts w:ascii="GHEA Mariam" w:hAnsi="GHEA Mariam"/>
          <w:b/>
          <w:lang w:val="hy-AM"/>
        </w:rPr>
        <w:t>ՎՃԱՐՆԵՐԻ 202</w:t>
      </w:r>
      <w:r w:rsidR="0079785E" w:rsidRPr="00B45BD1">
        <w:rPr>
          <w:rFonts w:ascii="GHEA Mariam" w:hAnsi="GHEA Mariam"/>
          <w:b/>
          <w:lang w:val="hy-AM"/>
        </w:rPr>
        <w:t xml:space="preserve">3 </w:t>
      </w:r>
      <w:r w:rsidRPr="005F7AB3">
        <w:rPr>
          <w:rFonts w:ascii="GHEA Mariam" w:hAnsi="GHEA Mariam"/>
          <w:b/>
          <w:lang w:val="hy-AM"/>
        </w:rPr>
        <w:t>ԹՎԱԿԱՆԻ ՏԵՍԱԿՆԵՐԸ, ԴՐՈՒՅՔԱՉԱՓԵՐԸ ԵՎ ԱՐՏՈՆՈՒԹՅՈՒՆՆԵՐԸ ՍԱՀՄԱՆԵԼՈՒ ՄԱՍԻՆ</w:t>
      </w:r>
      <w:r w:rsidRPr="00CD7BEC">
        <w:rPr>
          <w:rFonts w:ascii="GHEA Mariam" w:hAnsi="GHEA Mariam" w:cs="Sylfaen"/>
          <w:lang w:val="hy-AM"/>
        </w:rPr>
        <w:t>»</w:t>
      </w:r>
      <w:r w:rsidRPr="005F7AB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E172893" w14:textId="77777777" w:rsidR="005F7AB3" w:rsidRPr="00B32E5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97C65A5" w14:textId="0C02558A" w:rsidR="005F7AB3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Համաձայն </w:t>
      </w:r>
      <w:r w:rsidRPr="00487229"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>«</w:t>
      </w:r>
      <w:r w:rsidRPr="00487229">
        <w:rPr>
          <w:rFonts w:ascii="GHEA Mariam" w:hAnsi="GHEA Mariam" w:cs="Sylfaen"/>
          <w:lang w:val="hy-AM"/>
        </w:rPr>
        <w:t>Տեղական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տուրքերի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և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վճարների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մասին</w:t>
      </w:r>
      <w:r w:rsidRPr="00CD7BEC">
        <w:rPr>
          <w:rFonts w:ascii="GHEA Mariam" w:hAnsi="GHEA Mariam" w:cs="Sylfaen"/>
          <w:lang w:val="hy-AM"/>
        </w:rPr>
        <w:t>»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Հայաստանի Հանրապետության օրենքի</w:t>
      </w:r>
      <w:r w:rsidRPr="005F7AB3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3-րդ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 xml:space="preserve">հոդվածի՝ </w:t>
      </w:r>
      <w:r w:rsidRPr="00487229">
        <w:rPr>
          <w:rFonts w:ascii="GHEA Mariam" w:hAnsi="GHEA Mariam" w:cs="Sylfaen"/>
          <w:bCs/>
          <w:lang w:val="hy-AM"/>
        </w:rPr>
        <w:t xml:space="preserve">տեղական </w:t>
      </w:r>
      <w:r w:rsidRPr="005F5574">
        <w:rPr>
          <w:rFonts w:ascii="GHEA Mariam" w:hAnsi="GHEA Mariam" w:cs="Sylfaen"/>
          <w:lang w:val="hy-AM"/>
        </w:rPr>
        <w:t>վճար</w:t>
      </w:r>
      <w:r w:rsidRPr="00487229">
        <w:rPr>
          <w:rFonts w:ascii="GHEA Mariam" w:hAnsi="GHEA Mariam" w:cs="Sylfaen"/>
          <w:lang w:val="hy-AM"/>
        </w:rPr>
        <w:t xml:space="preserve">ը </w:t>
      </w:r>
      <w:r w:rsidRPr="005F5574">
        <w:rPr>
          <w:rFonts w:ascii="GHEA Mariam" w:hAnsi="GHEA Mariam" w:cs="Sylfaen"/>
          <w:lang w:val="hy-AM"/>
        </w:rPr>
        <w:t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 է</w:t>
      </w:r>
      <w:r w:rsidRPr="00487229"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18-րդ հոդվածի 1-ին մասի 18-րդ կետին և «Տեղական տուրքերի և վճարների մասին»  օրենքի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hy-AM"/>
        </w:rPr>
        <w:t>,</w:t>
      </w:r>
      <w:r w:rsidRPr="000A3821"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10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>, 13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 xml:space="preserve"> </w:t>
      </w:r>
      <w:r w:rsidRPr="000A382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14</w:t>
      </w:r>
      <w:r w:rsidRPr="00CD7BEC">
        <w:rPr>
          <w:rFonts w:ascii="GHEA Mariam" w:hAnsi="GHEA Mariam" w:cs="Sylfaen"/>
          <w:lang w:val="hy-AM"/>
        </w:rPr>
        <w:t>-րդ  հոդվածներին համապատասխան`</w:t>
      </w:r>
      <w:r w:rsidRPr="000A3821">
        <w:rPr>
          <w:rFonts w:ascii="GHEA Mariam" w:hAnsi="GHEA Mariam" w:cs="Sylfaen"/>
          <w:lang w:val="hy-AM"/>
        </w:rPr>
        <w:t xml:space="preserve">  </w:t>
      </w:r>
      <w:r w:rsidRPr="00CD7BEC">
        <w:rPr>
          <w:rFonts w:ascii="GHEA Mariam" w:hAnsi="GHEA Mariam" w:cs="Sylfaen"/>
          <w:lang w:val="hy-AM"/>
        </w:rPr>
        <w:t xml:space="preserve">տեղական 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տուրքերը համայնքի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ղեկավարի ներկայացմամբ սահմանում է համայնքի ավագանին` համայնքի տարեկան բյուջեն հաստատելուց առաջ</w:t>
      </w:r>
      <w:r>
        <w:rPr>
          <w:rFonts w:ascii="GHEA Mariam" w:hAnsi="GHEA Mariam" w:cs="Sylfaen"/>
          <w:lang w:val="hy-AM"/>
        </w:rPr>
        <w:t>, ինչպես նաև օրենքի 16-րդ հոդվածով սահմանվում են տեղական վճարների արտոնություններ:</w:t>
      </w:r>
    </w:p>
    <w:p w14:paraId="44544767" w14:textId="77777777" w:rsidR="005F7AB3" w:rsidRPr="005F5574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 xml:space="preserve">«Տեղական տուրքերի և վճարների մասին» </w:t>
      </w:r>
      <w:r w:rsidRPr="00487229">
        <w:rPr>
          <w:rFonts w:ascii="GHEA Mariam" w:hAnsi="GHEA Mariam" w:cs="Sylfaen"/>
          <w:lang w:val="hy-AM"/>
        </w:rPr>
        <w:t>օրենքի 10-րդ հոդվածով սահմանված են տեղական վճարների տեսակները, որի հիման վրա սույն որոշման նախագծով առաջարկվում է Բյուրեղավան համայնքում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սահմանել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տեղական վճարների տեսակները և դրույքաչափերը</w:t>
      </w:r>
      <w:r w:rsidRPr="005F5574">
        <w:rPr>
          <w:rFonts w:ascii="GHEA Mariam" w:hAnsi="GHEA Mariam" w:cs="Sylfaen"/>
          <w:lang w:val="hy-AM"/>
        </w:rPr>
        <w:t>:</w:t>
      </w:r>
    </w:p>
    <w:p w14:paraId="5B8BAC9C" w14:textId="77777777" w:rsidR="006E5EE7" w:rsidRPr="006E5EE7" w:rsidRDefault="006E5EE7" w:rsidP="005F7AB3">
      <w:pPr>
        <w:jc w:val="center"/>
        <w:divId w:val="959725198"/>
        <w:rPr>
          <w:rFonts w:ascii="GHEA Mariam" w:hAnsi="GHEA Mariam"/>
          <w:lang w:val="hy-AM"/>
        </w:rPr>
      </w:pPr>
    </w:p>
    <w:p w14:paraId="1869BD55" w14:textId="77777777" w:rsidR="006E5EE7" w:rsidRPr="006E5EE7" w:rsidRDefault="006E5EE7" w:rsidP="005F7AB3">
      <w:pPr>
        <w:jc w:val="center"/>
        <w:divId w:val="959725198"/>
        <w:rPr>
          <w:rFonts w:ascii="GHEA Mariam" w:hAnsi="GHEA Mariam"/>
          <w:lang w:val="hy-AM"/>
        </w:rPr>
      </w:pPr>
    </w:p>
    <w:p w14:paraId="704419CD" w14:textId="4C3D023D" w:rsidR="005F7AB3" w:rsidRPr="00E903EE" w:rsidRDefault="005F7AB3" w:rsidP="005F7AB3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="006E5EE7" w:rsidRPr="006E5EE7">
        <w:rPr>
          <w:rFonts w:ascii="GHEA Mariam" w:hAnsi="GHEA Mariam"/>
          <w:lang w:val="hy-AM"/>
        </w:rPr>
        <w:t xml:space="preserve">                                      </w:t>
      </w:r>
      <w:r w:rsidRPr="00DF5796">
        <w:rPr>
          <w:rFonts w:ascii="GHEA Mariam" w:hAnsi="GHEA Mariam"/>
          <w:lang w:val="hy-AM"/>
        </w:rPr>
        <w:t>Հ. ԲԱԼԱՍՅԱՆ</w:t>
      </w:r>
    </w:p>
    <w:p w14:paraId="7F9EB013" w14:textId="77777777" w:rsidR="005F7AB3" w:rsidRPr="005F5574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05D5CA9B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75CA5FF7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6FD087C1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2DF4EF3A" w14:textId="77777777" w:rsidR="005F7AB3" w:rsidRPr="005F5574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288A3E24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A7EBC26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4B04EC2C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7B31F87F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DBEF5A9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16E5432E" w14:textId="471723A3" w:rsidR="005F7AB3" w:rsidRPr="007F1C9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44F0477" w14:textId="03A6F6F8" w:rsidR="005F7AB3" w:rsidRPr="00D45FD3" w:rsidRDefault="005F7AB3" w:rsidP="005F7AB3">
      <w:pPr>
        <w:ind w:left="-142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79785E" w:rsidRPr="0079785E">
        <w:rPr>
          <w:rFonts w:ascii="GHEA Mariam" w:hAnsi="GHEA Mariam"/>
          <w:b/>
          <w:lang w:val="hy-AM"/>
        </w:rPr>
        <w:t>3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566A32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>
        <w:rPr>
          <w:rFonts w:ascii="GHEA Mariam" w:hAnsi="GHEA Mariam"/>
          <w:b/>
          <w:lang w:val="hy-AM"/>
        </w:rPr>
        <w:br/>
      </w:r>
    </w:p>
    <w:p w14:paraId="166B3162" w14:textId="0D2DD3F3" w:rsidR="005F7AB3" w:rsidRDefault="005F7AB3" w:rsidP="005F7AB3">
      <w:pPr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79785E" w:rsidRPr="0079785E">
        <w:rPr>
          <w:rFonts w:ascii="GHEA Mariam" w:hAnsi="GHEA Mariam"/>
          <w:color w:val="000000"/>
          <w:lang w:val="hy-AM"/>
        </w:rPr>
        <w:t>3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D420DD" w14:textId="77777777" w:rsidR="005F7AB3" w:rsidRDefault="005F7AB3" w:rsidP="005F7AB3">
      <w:pPr>
        <w:divId w:val="959725198"/>
        <w:rPr>
          <w:rFonts w:ascii="GHEA Mariam" w:hAnsi="GHEA Mariam"/>
          <w:lang w:val="en-US"/>
        </w:rPr>
      </w:pPr>
    </w:p>
    <w:p w14:paraId="684D5B5B" w14:textId="77777777" w:rsidR="006E5EE7" w:rsidRDefault="006E5EE7" w:rsidP="005F7AB3">
      <w:pPr>
        <w:divId w:val="959725198"/>
        <w:rPr>
          <w:rFonts w:ascii="GHEA Mariam" w:hAnsi="GHEA Mariam"/>
          <w:lang w:val="en-US"/>
        </w:rPr>
      </w:pPr>
    </w:p>
    <w:p w14:paraId="25A8C8A4" w14:textId="77777777" w:rsidR="006E5EE7" w:rsidRPr="00E903EE" w:rsidRDefault="006E5EE7" w:rsidP="006E5EE7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Pr="006E5EE7">
        <w:rPr>
          <w:rFonts w:ascii="GHEA Mariam" w:hAnsi="GHEA Mariam"/>
          <w:lang w:val="hy-AM"/>
        </w:rPr>
        <w:t xml:space="preserve">                                      </w:t>
      </w:r>
      <w:r w:rsidRPr="00DF5796">
        <w:rPr>
          <w:rFonts w:ascii="GHEA Mariam" w:hAnsi="GHEA Mariam"/>
          <w:lang w:val="hy-AM"/>
        </w:rPr>
        <w:t>Հ. ԲԱԼԱՍՅԱՆ</w:t>
      </w:r>
    </w:p>
    <w:p w14:paraId="4C1D934D" w14:textId="77777777" w:rsidR="006E5EE7" w:rsidRPr="006E5EE7" w:rsidRDefault="006E5EE7" w:rsidP="005F7AB3">
      <w:pPr>
        <w:divId w:val="959725198"/>
        <w:rPr>
          <w:rFonts w:ascii="GHEA Mariam" w:hAnsi="GHEA Mariam"/>
          <w:lang w:val="en-US"/>
        </w:rPr>
      </w:pPr>
    </w:p>
    <w:p w14:paraId="572602FC" w14:textId="77777777" w:rsidR="006E5EE7" w:rsidRDefault="006E5EE7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0BFDA577" w14:textId="77777777" w:rsidR="005F7AB3" w:rsidRPr="00CB546B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CC17E48" w14:textId="61D748DC" w:rsidR="005F7AB3" w:rsidRDefault="005F7AB3" w:rsidP="005F7AB3">
      <w:pPr>
        <w:ind w:left="-284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79785E" w:rsidRPr="0079785E">
        <w:rPr>
          <w:rFonts w:ascii="GHEA Mariam" w:hAnsi="GHEA Mariam"/>
          <w:b/>
          <w:lang w:val="hy-AM"/>
        </w:rPr>
        <w:t>3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Pr="001F3FBB">
        <w:rPr>
          <w:rFonts w:ascii="GHEA Mariam" w:hAnsi="GHEA Mariam"/>
          <w:b/>
          <w:lang w:val="hy-AM"/>
        </w:rPr>
        <w:br/>
      </w:r>
      <w:r w:rsidRPr="00E85A2F">
        <w:rPr>
          <w:rFonts w:ascii="GHEA Mariam" w:hAnsi="GHEA Mariam"/>
          <w:b/>
          <w:lang w:val="hy-AM"/>
        </w:rPr>
        <w:t xml:space="preserve">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46163E89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E69F851" w14:textId="7738416F" w:rsidR="005F7AB3" w:rsidRDefault="005F7AB3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 w:rsidRPr="001F3FBB"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79785E" w:rsidRPr="0079785E">
        <w:rPr>
          <w:rFonts w:ascii="GHEA Mariam" w:hAnsi="GHEA Mariam"/>
          <w:color w:val="000000"/>
          <w:lang w:val="hy-AM"/>
        </w:rPr>
        <w:t>3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>
        <w:rPr>
          <w:rFonts w:ascii="GHEA Mariam" w:hAnsi="GHEA Mariam" w:cs="Sylfaen"/>
          <w:lang w:val="hy-AM"/>
        </w:rPr>
        <w:t>2</w:t>
      </w:r>
      <w:r w:rsidR="002602D9" w:rsidRPr="002602D9">
        <w:rPr>
          <w:rFonts w:ascii="GHEA Mariam" w:hAnsi="GHEA Mariam" w:cs="Sylfaen"/>
          <w:lang w:val="hy-AM"/>
        </w:rPr>
        <w:t>3</w:t>
      </w:r>
      <w:r w:rsidRPr="001C08D2">
        <w:rPr>
          <w:rFonts w:ascii="GHEA Mariam" w:hAnsi="GHEA Mariam" w:cs="Sylfaen"/>
          <w:lang w:val="hy-AM"/>
        </w:rPr>
        <w:t xml:space="preserve"> </w:t>
      </w:r>
      <w:r w:rsidRPr="001F3FBB">
        <w:rPr>
          <w:rFonts w:ascii="GHEA Mariam" w:hAnsi="GHEA Mariam" w:cs="Sylfaen"/>
          <w:lang w:val="hy-AM"/>
        </w:rPr>
        <w:t xml:space="preserve">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A832CCF" w14:textId="77777777" w:rsidR="006E5EE7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</w:p>
    <w:p w14:paraId="255AE36F" w14:textId="77777777" w:rsidR="006E5EE7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</w:p>
    <w:p w14:paraId="1B253D7B" w14:textId="77777777" w:rsidR="006E5EE7" w:rsidRPr="00E903EE" w:rsidRDefault="006E5EE7" w:rsidP="006E5EE7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 xml:space="preserve"> ՝</w:t>
      </w:r>
      <w:r w:rsidRPr="001F3FBB">
        <w:rPr>
          <w:rFonts w:ascii="GHEA Mariam" w:hAnsi="GHEA Mariam"/>
          <w:lang w:val="hy-AM"/>
        </w:rPr>
        <w:tab/>
      </w:r>
      <w:r w:rsidRPr="006E5EE7">
        <w:rPr>
          <w:rFonts w:ascii="GHEA Mariam" w:hAnsi="GHEA Mariam"/>
          <w:lang w:val="hy-AM"/>
        </w:rPr>
        <w:t xml:space="preserve">           </w:t>
      </w:r>
      <w:bookmarkStart w:id="0" w:name="_GoBack"/>
      <w:bookmarkEnd w:id="0"/>
      <w:r w:rsidRPr="006E5EE7">
        <w:rPr>
          <w:rFonts w:ascii="GHEA Mariam" w:hAnsi="GHEA Mariam"/>
          <w:lang w:val="hy-AM"/>
        </w:rPr>
        <w:t xml:space="preserve">                           </w:t>
      </w:r>
      <w:r w:rsidRPr="00DF5796">
        <w:rPr>
          <w:rFonts w:ascii="GHEA Mariam" w:hAnsi="GHEA Mariam"/>
          <w:lang w:val="hy-AM"/>
        </w:rPr>
        <w:t>Հ. ԲԱԼԱՍՅԱՆ</w:t>
      </w:r>
    </w:p>
    <w:p w14:paraId="2AD3D1D2" w14:textId="77777777" w:rsidR="006E5EE7" w:rsidRPr="006E5EE7" w:rsidRDefault="006E5EE7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/>
          <w:b/>
          <w:lang w:val="en-US"/>
        </w:rPr>
      </w:pPr>
    </w:p>
    <w:sectPr w:rsidR="006E5EE7" w:rsidRPr="006E5EE7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C5"/>
    <w:rsid w:val="00105285"/>
    <w:rsid w:val="001A7F99"/>
    <w:rsid w:val="002602D9"/>
    <w:rsid w:val="005F7AB3"/>
    <w:rsid w:val="006E5EE7"/>
    <w:rsid w:val="007246F9"/>
    <w:rsid w:val="00730EFB"/>
    <w:rsid w:val="0079785E"/>
    <w:rsid w:val="007A57C5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2021-10-26T13:31:00Z</cp:lastPrinted>
  <dcterms:created xsi:type="dcterms:W3CDTF">2021-10-26T13:28:00Z</dcterms:created>
  <dcterms:modified xsi:type="dcterms:W3CDTF">2022-11-27T13:58:00Z</dcterms:modified>
</cp:coreProperties>
</file>