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F17D" w14:textId="77777777" w:rsidR="00FB29D5" w:rsidRPr="00A02CCC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57F6222D" w14:textId="0209CC27" w:rsidR="00FB29D5" w:rsidRPr="003F6F5D" w:rsidRDefault="00FB29D5" w:rsidP="00FB29D5">
      <w:pPr>
        <w:spacing w:line="240" w:lineRule="auto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 w:rsidRPr="003F6F5D">
        <w:rPr>
          <w:rFonts w:ascii="GHEA Grapalat" w:hAnsi="GHEA Grapalat" w:cs="Sylfaen"/>
          <w:bCs/>
          <w:sz w:val="20"/>
          <w:szCs w:val="20"/>
          <w:lang w:val="hy-AM"/>
        </w:rPr>
        <w:t>Հայաստանի Հանրապետության Կոտայքի մարզի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br/>
        <w:t xml:space="preserve"> Բյուրեղավան  համայնքի ավագանու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br/>
        <w:t xml:space="preserve">2025 թվականի մարտի     -ի  N   - </w:t>
      </w:r>
      <w:r w:rsidR="00202AD3">
        <w:rPr>
          <w:rFonts w:ascii="GHEA Grapalat" w:hAnsi="GHEA Grapalat" w:cs="Sylfaen"/>
          <w:bCs/>
          <w:sz w:val="20"/>
          <w:szCs w:val="20"/>
          <w:lang w:val="hy-AM"/>
        </w:rPr>
        <w:t>Լ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t xml:space="preserve"> որոշման 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br/>
      </w:r>
    </w:p>
    <w:p w14:paraId="1889FA0F" w14:textId="77777777" w:rsidR="00FB29D5" w:rsidRDefault="00FB29D5" w:rsidP="00FB29D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004ABF89" w14:textId="77777777" w:rsidR="00FB29D5" w:rsidRPr="008A6875" w:rsidRDefault="00FB29D5" w:rsidP="005F2BF4">
      <w:pPr>
        <w:autoSpaceDE w:val="0"/>
        <w:autoSpaceDN w:val="0"/>
        <w:adjustRightInd w:val="0"/>
        <w:spacing w:after="0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EA29315" w14:textId="77777777" w:rsidR="00FB29D5" w:rsidRPr="008A6875" w:rsidRDefault="00FB29D5" w:rsidP="005F2BF4">
      <w:pPr>
        <w:autoSpaceDE w:val="0"/>
        <w:autoSpaceDN w:val="0"/>
        <w:adjustRightInd w:val="0"/>
        <w:spacing w:after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ԿՈՏԱՅՔԻ ՄԱՐԶԻ ԲՅՈՒՐԵՂԱՎԱՆ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4DF15BD4" w14:textId="77777777" w:rsidR="00FB29D5" w:rsidRPr="0083372C" w:rsidRDefault="00FB29D5" w:rsidP="005F2BF4">
      <w:pPr>
        <w:autoSpaceDE w:val="0"/>
        <w:autoSpaceDN w:val="0"/>
        <w:adjustRightInd w:val="0"/>
        <w:spacing w:after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3F5CBC04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 xml:space="preserve">(այսուհետ` </w:t>
      </w:r>
      <w:r>
        <w:rPr>
          <w:rFonts w:ascii="GHEA Grapalat" w:hAnsi="GHEA Grapalat"/>
          <w:b/>
          <w:sz w:val="24"/>
          <w:szCs w:val="24"/>
          <w:lang w:val="hy-AM"/>
        </w:rPr>
        <w:t>համայնք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)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63A5C3C9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անված կարգով</w:t>
      </w:r>
      <w:r w:rsidRPr="003F6F5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6954EA28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79A7EF32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3A905C3B" w14:textId="77777777" w:rsidR="00FB29D5" w:rsidRPr="00CA63BC" w:rsidRDefault="00FB29D5" w:rsidP="00FB29D5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4F2F2211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կատարվում են տարեսկզբից։ Յուրաքանչյուր օրացուցային տարվա համար համարակալումը սկսվում է 1-ից:</w:t>
      </w:r>
    </w:p>
    <w:p w14:paraId="5E3ACFD3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1143AFD7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BD8AF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3E883676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0A9E30E6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1C6ADD6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6E07D31D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3D3B00C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1B9A059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7ED58B9B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6159AF05" w14:textId="77777777" w:rsidR="00FB29D5" w:rsidRPr="00CA63BC" w:rsidRDefault="00FB29D5" w:rsidP="00FB29D5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489C3A7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2C7AE2E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015FC0AB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516F003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2A6727C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526CCEC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3345CD4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17E14250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37B9B3E8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6A3791A3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0DB098E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1E0A89A5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22) 22-րդ սյունակում գրառվում է լիազոր մարմնի կողմից իրազեկման վերաբերյալ ընդունված որոշումը հավաքի կազմակերպիչներին հանձնելու ձևը (պատվիրված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փոստով` ստանալու մասին ծանուցմամբ կամ կազմակերպչին` առձեռն հանձնելու միջոցով), օրը, ամիսը, տարեթիվը.</w:t>
      </w:r>
    </w:p>
    <w:p w14:paraId="154F3890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1B39B9F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109F0CEC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40BF805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0DAA8150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612FA464" w14:textId="77777777" w:rsidR="00FB29D5" w:rsidRPr="00F62C87" w:rsidRDefault="00FB29D5" w:rsidP="00FB29D5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BC2715B" w14:textId="77777777" w:rsidR="00FB29D5" w:rsidRDefault="00FB29D5" w:rsidP="00FB29D5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5C4D3FF" w14:textId="77777777" w:rsidR="00FB29D5" w:rsidRDefault="00FB29D5" w:rsidP="00FB29D5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B05CE1B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8C0ADF0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2DD98A4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35BE39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CF40BD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BF356B3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65B888F" w14:textId="77777777" w:rsidR="008C109D" w:rsidRPr="00FB29D5" w:rsidRDefault="008C109D">
      <w:pPr>
        <w:rPr>
          <w:lang w:val="hy-AM"/>
        </w:rPr>
      </w:pPr>
    </w:p>
    <w:sectPr w:rsidR="008C109D" w:rsidRPr="00FB29D5" w:rsidSect="00FB29D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D5"/>
    <w:rsid w:val="00202AD3"/>
    <w:rsid w:val="005F2BF4"/>
    <w:rsid w:val="008C109D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CE45"/>
  <w15:chartTrackingRefBased/>
  <w15:docId w15:val="{2532D382-CB45-4A4B-8A2A-136C281C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2025-02-21T13:57:00Z</dcterms:created>
  <dcterms:modified xsi:type="dcterms:W3CDTF">2025-02-24T11:57:00Z</dcterms:modified>
</cp:coreProperties>
</file>