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27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0287B6D1" w14:textId="77777777" w:rsidR="00B32E53" w:rsidRPr="00B1203C" w:rsidRDefault="00290890" w:rsidP="004D0900">
      <w:pPr>
        <w:jc w:val="center"/>
        <w:rPr>
          <w:rFonts w:ascii="GHEA Grapalat" w:hAnsi="GHEA Grapalat"/>
          <w:b/>
          <w:lang w:val="hy-AM"/>
        </w:rPr>
      </w:pPr>
      <w:r w:rsidRPr="00B1203C">
        <w:rPr>
          <w:rFonts w:ascii="GHEA Grapalat" w:hAnsi="GHEA Grapalat"/>
          <w:b/>
          <w:lang w:val="hy-AM"/>
        </w:rPr>
        <w:t>ՀԻՄՆԱՎՈՐՈՒՄ</w:t>
      </w:r>
    </w:p>
    <w:p w14:paraId="39747F81" w14:textId="044DAD84" w:rsidR="00626477" w:rsidRPr="00B1203C" w:rsidRDefault="000A3821" w:rsidP="00B1203C">
      <w:pPr>
        <w:jc w:val="center"/>
        <w:rPr>
          <w:rStyle w:val="Strong"/>
          <w:rFonts w:ascii="GHEA Grapalat" w:hAnsi="GHEA Grapalat"/>
          <w:bCs w:val="0"/>
          <w:lang w:val="hy-AM"/>
        </w:rPr>
      </w:pPr>
      <w:r w:rsidRPr="00B1203C">
        <w:rPr>
          <w:rFonts w:ascii="GHEA Grapalat" w:hAnsi="GHEA Grapalat"/>
          <w:b/>
          <w:lang w:val="hy-AM"/>
        </w:rPr>
        <w:t>«</w:t>
      </w:r>
      <w:r w:rsidR="00B1203C" w:rsidRPr="00B1203C">
        <w:rPr>
          <w:rFonts w:ascii="GHEA Grapalat" w:hAnsi="GHEA Grapalat"/>
          <w:b/>
          <w:lang w:val="hy-AM"/>
        </w:rPr>
        <w:t xml:space="preserve">ՀԱՄԱՅՆՔԱՅԻՆ ԾԱՌԱՅՈՒԹՅԱՆ ՄՐՑՈՒԹԱՅԻՆ ԵՎ ԱՏԵՍՏԱՎՈՐՄԱՆ ՀԱՆՁՆԱԺՈՂՈՎՆԵՐԻ ԿԱԶՄՈՒՄ ԸՆԴԳՐԿՎՈՂ ԱՎԱԳԱՆՈՒ ԱՆԴԱՄՆԵՐԻ ՔԱՆԱԿԱԿԱՆ ԵՎ ԱՆՀԱՏԱԿԱՆ ԿԱԶՄԵՐԻ ԵՎ </w:t>
      </w:r>
      <w:r w:rsidR="00B1203C">
        <w:rPr>
          <w:rFonts w:ascii="GHEA Grapalat" w:hAnsi="GHEA Grapalat"/>
          <w:b/>
          <w:lang w:val="hy-AM"/>
        </w:rPr>
        <w:t>ՀԱՄԱՅ</w:t>
      </w:r>
      <w:r w:rsidR="00B1203C" w:rsidRPr="00B1203C">
        <w:rPr>
          <w:rFonts w:ascii="GHEA Grapalat" w:hAnsi="GHEA Grapalat"/>
          <w:b/>
          <w:lang w:val="hy-AM"/>
        </w:rPr>
        <w:t xml:space="preserve">ՆՔԻ ԱՎԱԳԱՆՈՒ 2017 ԹՎԱԿԱՆԻ ՆՈՅԵՄԲԵՐԻ 23-Ի </w:t>
      </w:r>
      <w:r w:rsidR="00B1203C">
        <w:rPr>
          <w:rFonts w:ascii="GHEA Grapalat" w:hAnsi="GHEA Grapalat"/>
          <w:b/>
          <w:lang w:val="hy-AM"/>
        </w:rPr>
        <w:br/>
      </w:r>
      <w:r w:rsidR="00B1203C" w:rsidRPr="00B1203C">
        <w:rPr>
          <w:rFonts w:ascii="GHEA Grapalat" w:hAnsi="GHEA Grapalat"/>
          <w:b/>
          <w:lang w:val="hy-AM"/>
        </w:rPr>
        <w:t>N 09-Ա ՈՐՈՇՈՒՄՆ ՈՒԺԸ ԿՈՐՑՐԱԾ ՃԱՆԱՉԵԼՈՒ ՄԱՍԻՆ</w:t>
      </w:r>
      <w:r w:rsidRPr="00B1203C">
        <w:rPr>
          <w:rFonts w:ascii="GHEA Grapalat" w:hAnsi="GHEA Grapalat"/>
          <w:b/>
          <w:lang w:val="hy-AM"/>
        </w:rPr>
        <w:t>»</w:t>
      </w:r>
      <w:r w:rsidR="00B32E53" w:rsidRPr="00B1203C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ԱՆՀՐԱԺԵՇՏՈՒԹՅԱՆ ՎԵՐԱԲԵՐՅԱԼ</w:t>
      </w:r>
    </w:p>
    <w:p w14:paraId="10751519" w14:textId="77777777" w:rsidR="00540573" w:rsidRPr="00D828ED" w:rsidRDefault="00540573" w:rsidP="00540573">
      <w:pPr>
        <w:shd w:val="clear" w:color="auto" w:fill="FFFFFF"/>
        <w:spacing w:after="144" w:line="360" w:lineRule="auto"/>
        <w:textAlignment w:val="baseline"/>
        <w:rPr>
          <w:rFonts w:ascii="GHEA Grapalat" w:hAnsi="GHEA Grapalat" w:cs="Sylfaen"/>
          <w:lang w:val="hy-AM"/>
        </w:rPr>
      </w:pPr>
    </w:p>
    <w:p w14:paraId="3DC8E0D5" w14:textId="0A693032" w:rsidR="00540573" w:rsidRDefault="006D4F22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6D4F22">
        <w:rPr>
          <w:rFonts w:ascii="GHEA Grapalat" w:hAnsi="GHEA Grapalat" w:cs="Sylfaen"/>
          <w:lang w:val="hy-AM"/>
        </w:rPr>
        <w:t xml:space="preserve">       </w:t>
      </w:r>
      <w:r w:rsidR="00977E21" w:rsidRPr="00B1203C">
        <w:rPr>
          <w:rFonts w:ascii="GHEA Grapalat" w:hAnsi="GHEA Grapalat" w:cs="Sylfaen"/>
          <w:lang w:val="hy-AM"/>
        </w:rPr>
        <w:t xml:space="preserve"> </w:t>
      </w:r>
      <w:r w:rsidR="00540573" w:rsidRPr="00B91F18">
        <w:rPr>
          <w:rFonts w:ascii="GHEA Mariam" w:hAnsi="GHEA Mariam" w:cs="Sylfaen"/>
          <w:lang w:val="hy-AM"/>
        </w:rPr>
        <w:t xml:space="preserve">Թիվ 28 Տարածքային ընտրական հանձնաժողովի  </w:t>
      </w:r>
      <w:r w:rsidR="00540573" w:rsidRPr="007171D0">
        <w:rPr>
          <w:rFonts w:ascii="GHEA Mariam" w:hAnsi="GHEA Mariam" w:cs="Sylfaen"/>
          <w:lang w:val="hy-AM"/>
        </w:rPr>
        <w:t xml:space="preserve">2017 թվականի նոյեմբերի 10-ի </w:t>
      </w:r>
      <w:r w:rsidR="00540573" w:rsidRPr="00B91F18">
        <w:rPr>
          <w:rFonts w:ascii="GHEA Mariam" w:hAnsi="GHEA Mariam" w:cs="Sylfaen"/>
          <w:lang w:val="hy-AM"/>
        </w:rPr>
        <w:t xml:space="preserve">«Կոտայքի մարզի Բյուրեղավան համայնքի ավագանու անդամներ ընտրվելու մասին» N 37-Ա որոշմամբ ընտրված </w:t>
      </w:r>
      <w:r w:rsidR="00540573" w:rsidRPr="007171D0">
        <w:rPr>
          <w:rFonts w:ascii="GHEA Mariam" w:hAnsi="GHEA Mariam" w:cs="Sylfaen"/>
          <w:lang w:val="hy-AM"/>
        </w:rPr>
        <w:t xml:space="preserve">Բյուրեղավան </w:t>
      </w:r>
      <w:r w:rsidR="00540573" w:rsidRPr="00B91F18">
        <w:rPr>
          <w:rFonts w:ascii="GHEA Mariam" w:hAnsi="GHEA Mariam" w:cs="Sylfaen"/>
          <w:lang w:val="hy-AM"/>
        </w:rPr>
        <w:t xml:space="preserve">համայնքի ավագանու անդամների լիազորությունների ժամկետը </w:t>
      </w:r>
      <w:r w:rsidR="00540573" w:rsidRPr="00131D75">
        <w:rPr>
          <w:rFonts w:ascii="GHEA Mariam" w:hAnsi="GHEA Mariam" w:cs="Sylfaen"/>
          <w:lang w:val="hy-AM"/>
        </w:rPr>
        <w:t>ավարտվել է նորընտիր ավագանու առաջին նիստի գումարման պահից</w:t>
      </w:r>
      <w:r w:rsidR="00540573" w:rsidRPr="001F4623">
        <w:rPr>
          <w:rFonts w:ascii="GHEA Mariam" w:hAnsi="GHEA Mariam" w:cs="Sylfaen"/>
          <w:lang w:val="hy-AM"/>
        </w:rPr>
        <w:t xml:space="preserve">՝ </w:t>
      </w:r>
      <w:r w:rsidR="00540573" w:rsidRPr="00B91F18">
        <w:rPr>
          <w:rFonts w:ascii="GHEA Mariam" w:hAnsi="GHEA Mariam" w:cs="Sylfaen"/>
          <w:lang w:val="hy-AM"/>
        </w:rPr>
        <w:t>2022 թվականի նոյեմբերի 10-ին</w:t>
      </w:r>
      <w:r w:rsidR="00540573" w:rsidRPr="001F4623">
        <w:rPr>
          <w:rFonts w:ascii="GHEA Mariam" w:hAnsi="GHEA Mariam" w:cs="Sylfaen"/>
          <w:lang w:val="hy-AM"/>
        </w:rPr>
        <w:t>:</w:t>
      </w:r>
    </w:p>
    <w:p w14:paraId="6F22B76F" w14:textId="6A6A501E" w:rsidR="003E62F3" w:rsidRPr="00D828ED" w:rsidRDefault="00540573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1F4623">
        <w:rPr>
          <w:rFonts w:ascii="GHEA Mariam" w:hAnsi="GHEA Mariam" w:cs="Sylfaen"/>
          <w:lang w:val="hy-AM"/>
        </w:rPr>
        <w:t xml:space="preserve">      </w:t>
      </w:r>
      <w:r w:rsidRPr="00131D75">
        <w:rPr>
          <w:rFonts w:ascii="GHEA Mariam" w:hAnsi="GHEA Mariam" w:cs="Sylfaen"/>
          <w:lang w:val="hy-AM"/>
        </w:rPr>
        <w:t xml:space="preserve"> </w:t>
      </w:r>
      <w:r w:rsidRPr="00E47488">
        <w:rPr>
          <w:rFonts w:ascii="GHEA Mariam" w:hAnsi="GHEA Mariam" w:cs="Sylfaen"/>
          <w:lang w:val="hy-AM"/>
        </w:rPr>
        <w:t>2022 թվականի սեպտեմբերի 25-ին կայացած ՀՀ Կոտայքի մարզի Բյուրեղավան համայնքի տեղական ինքնակառավարման մարմինների համամասնական ընտրակարգով ընտրությունների արդյունքում ընտրվել են Բյուրեղավան համայնքի ավագանու 15 անդամներ, որոնք իրենց լիազորությունները ստանձնել են</w:t>
      </w:r>
      <w:r w:rsidRPr="00131D75">
        <w:rPr>
          <w:rFonts w:ascii="GHEA Mariam" w:hAnsi="GHEA Mariam" w:cs="Sylfaen"/>
          <w:lang w:val="hy-AM"/>
        </w:rPr>
        <w:t xml:space="preserve"> </w:t>
      </w:r>
      <w:r w:rsidRPr="001F4623">
        <w:rPr>
          <w:rFonts w:ascii="GHEA Mariam" w:hAnsi="GHEA Mariam" w:cs="Sylfaen"/>
          <w:lang w:val="hy-AM"/>
        </w:rPr>
        <w:t xml:space="preserve"> առաջին նիստի գումարման պահից՝ </w:t>
      </w:r>
      <w:r w:rsidRPr="00E47488">
        <w:rPr>
          <w:rFonts w:ascii="GHEA Mariam" w:hAnsi="GHEA Mariam" w:cs="Sylfaen"/>
          <w:lang w:val="hy-AM"/>
        </w:rPr>
        <w:t xml:space="preserve"> 2022 թվականի նոյեմբերի </w:t>
      </w:r>
      <w:r>
        <w:rPr>
          <w:rFonts w:ascii="GHEA Mariam" w:hAnsi="GHEA Mariam" w:cs="Sylfaen"/>
          <w:lang w:val="hy-AM"/>
        </w:rPr>
        <w:br/>
      </w:r>
      <w:r w:rsidRPr="00E47488">
        <w:rPr>
          <w:rFonts w:ascii="GHEA Mariam" w:hAnsi="GHEA Mariam" w:cs="Sylfaen"/>
          <w:lang w:val="hy-AM"/>
        </w:rPr>
        <w:t>1</w:t>
      </w:r>
      <w:r w:rsidRPr="00131D75">
        <w:rPr>
          <w:rFonts w:ascii="GHEA Mariam" w:hAnsi="GHEA Mariam" w:cs="Sylfaen"/>
          <w:lang w:val="hy-AM"/>
        </w:rPr>
        <w:t>0</w:t>
      </w:r>
      <w:r w:rsidRPr="00E47488">
        <w:rPr>
          <w:rFonts w:ascii="GHEA Mariam" w:hAnsi="GHEA Mariam" w:cs="Sylfaen"/>
          <w:lang w:val="hy-AM"/>
        </w:rPr>
        <w:t>-ից</w:t>
      </w:r>
      <w:r w:rsidRPr="00131D75">
        <w:rPr>
          <w:rFonts w:ascii="GHEA Mariam" w:hAnsi="GHEA Mariam" w:cs="Sylfaen"/>
          <w:lang w:val="hy-AM"/>
        </w:rPr>
        <w:t xml:space="preserve">՝ </w:t>
      </w:r>
      <w:r w:rsidRPr="001F4623">
        <w:rPr>
          <w:rFonts w:ascii="GHEA Mariam" w:hAnsi="GHEA Mariam" w:cs="Sylfaen"/>
          <w:lang w:val="hy-AM"/>
        </w:rPr>
        <w:t xml:space="preserve"> հինգ տարի ժամկետով: </w:t>
      </w:r>
    </w:p>
    <w:p w14:paraId="31E9E520" w14:textId="77777777" w:rsidR="00540573" w:rsidRPr="00D828ED" w:rsidRDefault="00540573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</w:t>
      </w:r>
      <w:r w:rsidRPr="00E47488">
        <w:rPr>
          <w:rFonts w:ascii="GHEA Mariam" w:hAnsi="GHEA Mariam" w:cs="Sylfaen"/>
          <w:lang w:val="hy-AM"/>
        </w:rPr>
        <w:t>Ե</w:t>
      </w:r>
      <w:r>
        <w:rPr>
          <w:rFonts w:ascii="GHEA Mariam" w:hAnsi="GHEA Mariam" w:cs="Sylfaen"/>
          <w:lang w:val="hy-AM"/>
        </w:rPr>
        <w:t>լնելով</w:t>
      </w:r>
      <w:r w:rsidRPr="00D828ED">
        <w:rPr>
          <w:rFonts w:ascii="GHEA Mariam" w:hAnsi="GHEA Mariam" w:cs="Sylfaen"/>
          <w:lang w:val="hy-AM"/>
        </w:rPr>
        <w:t xml:space="preserve"> վերոգրյալից՝ անհրաժեշտություն է առաջացել համայնքի ավագանու որոշմամբ սահմանել հ</w:t>
      </w:r>
      <w:r w:rsidRPr="00540573">
        <w:rPr>
          <w:rFonts w:ascii="GHEA Mariam" w:hAnsi="GHEA Mariam" w:cs="Sylfaen"/>
          <w:lang w:val="hy-AM"/>
        </w:rPr>
        <w:t xml:space="preserve">ամայնքային ծառայության մրցութային և ատեստավորման հանձնաժողովների կազմում ընդգրկվող նորընտիր ավագանու անդամների քանակական և անհատական կազմերը: </w:t>
      </w:r>
    </w:p>
    <w:p w14:paraId="51B74003" w14:textId="7BB6B1B0" w:rsidR="00B1203C" w:rsidRPr="006D4F22" w:rsidRDefault="00B1203C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sz w:val="18"/>
          <w:szCs w:val="18"/>
          <w:lang w:val="hy-AM"/>
        </w:rPr>
      </w:pPr>
      <w:r w:rsidRPr="00540573">
        <w:rPr>
          <w:rFonts w:ascii="GHEA Mariam" w:hAnsi="GHEA Mariam" w:cs="Sylfaen"/>
          <w:lang w:val="hy-AM"/>
        </w:rPr>
        <w:t>Հա</w:t>
      </w:r>
      <w:r w:rsidRPr="00B1203C">
        <w:rPr>
          <w:rFonts w:ascii="GHEA Grapalat" w:hAnsi="GHEA Grapalat" w:cs="Sylfaen"/>
          <w:lang w:val="hy-AM"/>
        </w:rPr>
        <w:t xml:space="preserve">մաձայն </w:t>
      </w:r>
      <w:r w:rsidRPr="00B1203C">
        <w:rPr>
          <w:rFonts w:ascii="GHEA Grapalat" w:hAnsi="GHEA Grapalat"/>
          <w:color w:val="000000"/>
          <w:shd w:val="clear" w:color="auto" w:fill="FFFFFF"/>
          <w:lang w:val="hy-AM"/>
        </w:rPr>
        <w:t>«Համայնքային ծառայության մասին» օրենքի 13-րդ հոդվածի 2-րդ մասի (</w:t>
      </w:r>
      <w:r w:rsidRPr="00B1203C">
        <w:rPr>
          <w:rFonts w:ascii="GHEA Grapalat" w:hAnsi="GHEA Grapalat"/>
          <w:b/>
          <w:i/>
          <w:color w:val="000000"/>
          <w:sz w:val="21"/>
          <w:szCs w:val="21"/>
          <w:shd w:val="clear" w:color="auto" w:fill="FFFFFF"/>
          <w:lang w:val="hy-AM"/>
        </w:rPr>
        <w:t>2. Համայնքային ծառայության մրցութային և ատեստավորման հանձնաժողովների կազմում ընդգրկվում են համապատասխան համայնքի ղեկավարը, համայնքի ավագանու մինչև հինգ անդամներ և մարզպետարանի երեք ներկայացուցիչ: Համայնքային ծառայության մրցութային և ատեստավորման հանձնաժողովների կազմում ընդգրկվող ավագանու անդամների քանակական և անհատական կազմերը որոշում է համայնքի ավագանին: Անհրաժեշտության դեպքում հանձնաժողովը կարող է իր որոշմամբ հանձնաժողովի կազմում լրացուցիչ ընդգրկել համապատասխան մասնագետի</w:t>
      </w:r>
      <w:r w:rsidRPr="00B1203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:)՝</w:t>
      </w:r>
      <w:r w:rsidRPr="00B1203C">
        <w:rPr>
          <w:rStyle w:val="Strong"/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 </w:t>
      </w:r>
      <w:r w:rsidRPr="00540573">
        <w:rPr>
          <w:rStyle w:val="Strong"/>
          <w:rFonts w:ascii="GHEA Grapalat" w:hAnsi="GHEA Grapalat"/>
          <w:b w:val="0"/>
          <w:iCs/>
          <w:color w:val="000000"/>
          <w:shd w:val="clear" w:color="auto" w:fill="FFFFFF"/>
          <w:lang w:val="hy-AM"/>
        </w:rPr>
        <w:t>ավագանին որոշում է</w:t>
      </w:r>
      <w:r w:rsidR="00540573" w:rsidRPr="00540573">
        <w:rPr>
          <w:rStyle w:val="Strong"/>
          <w:rFonts w:ascii="GHEA Grapalat" w:hAnsi="GHEA Grapalat"/>
          <w:b w:val="0"/>
          <w:iCs/>
          <w:color w:val="000000"/>
          <w:shd w:val="clear" w:color="auto" w:fill="FFFFFF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Բյու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եղավանի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համայնքապետա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անի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համայնքային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ծառայության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մ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ցութային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և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ատեստավո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ման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հանձնաժողովնե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կազմում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ըն</w:t>
      </w:r>
      <w:r w:rsidRPr="00B1203C">
        <w:rPr>
          <w:rFonts w:ascii="GHEA Grapalat" w:hAnsi="GHEA Grapalat" w:cs="Verdana"/>
          <w:color w:val="000000"/>
          <w:lang w:val="hy-AM"/>
        </w:rPr>
        <w:t>դ</w:t>
      </w:r>
      <w:r w:rsidRPr="00B1203C">
        <w:rPr>
          <w:rFonts w:ascii="GHEA Grapalat" w:hAnsi="GHEA Grapalat" w:cs="Sylfaen"/>
          <w:color w:val="000000"/>
          <w:lang w:val="hy-AM"/>
        </w:rPr>
        <w:t>գ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կվող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համայնքի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ավագանու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ան</w:t>
      </w:r>
      <w:r w:rsidRPr="00B1203C">
        <w:rPr>
          <w:rFonts w:ascii="GHEA Grapalat" w:hAnsi="GHEA Grapalat" w:cs="Verdana"/>
          <w:color w:val="000000"/>
          <w:lang w:val="hy-AM"/>
        </w:rPr>
        <w:t>դ</w:t>
      </w:r>
      <w:r w:rsidRPr="00B1203C">
        <w:rPr>
          <w:rFonts w:ascii="GHEA Grapalat" w:hAnsi="GHEA Grapalat" w:cs="Sylfaen"/>
          <w:color w:val="000000"/>
          <w:lang w:val="hy-AM"/>
        </w:rPr>
        <w:t>ամնե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քանակը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սահմանել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ե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եք</w:t>
      </w:r>
      <w:r w:rsidRPr="00B1203C">
        <w:rPr>
          <w:rFonts w:ascii="GHEA Grapalat" w:hAnsi="GHEA Grapalat"/>
          <w:color w:val="000000"/>
          <w:lang w:val="hy-AM"/>
        </w:rPr>
        <w:t xml:space="preserve"> և</w:t>
      </w:r>
      <w:r w:rsidRPr="00B1203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հանձնաժողովնե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ի</w:t>
      </w:r>
      <w:r w:rsidRPr="00B1203C">
        <w:rPr>
          <w:rFonts w:ascii="Courier New" w:hAnsi="Courier New" w:cs="Courier New"/>
          <w:color w:val="000000"/>
          <w:lang w:val="hy-AM"/>
        </w:rPr>
        <w:t> </w:t>
      </w:r>
      <w:r w:rsidRPr="00B1203C">
        <w:rPr>
          <w:rFonts w:ascii="GHEA Grapalat" w:hAnsi="GHEA Grapalat" w:cs="Sylfaen"/>
          <w:color w:val="000000"/>
          <w:lang w:val="hy-AM"/>
        </w:rPr>
        <w:t>անհատական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կազմում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ըն</w:t>
      </w:r>
      <w:r w:rsidRPr="00B1203C">
        <w:rPr>
          <w:rFonts w:ascii="GHEA Grapalat" w:hAnsi="GHEA Grapalat" w:cs="Verdana"/>
          <w:color w:val="000000"/>
          <w:lang w:val="hy-AM"/>
        </w:rPr>
        <w:t>դ</w:t>
      </w:r>
      <w:r w:rsidRPr="00B1203C">
        <w:rPr>
          <w:rFonts w:ascii="GHEA Grapalat" w:hAnsi="GHEA Grapalat" w:cs="Sylfaen"/>
          <w:color w:val="000000"/>
          <w:lang w:val="hy-AM"/>
        </w:rPr>
        <w:t>գ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Pr="00B1203C">
        <w:rPr>
          <w:rFonts w:ascii="GHEA Grapalat" w:hAnsi="GHEA Grapalat" w:cs="Sylfaen"/>
          <w:color w:val="000000"/>
          <w:lang w:val="hy-AM"/>
        </w:rPr>
        <w:t>կել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համայնքի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Pr="00B1203C">
        <w:rPr>
          <w:rFonts w:ascii="GHEA Grapalat" w:hAnsi="GHEA Grapalat" w:cs="Sylfaen"/>
          <w:color w:val="000000"/>
          <w:lang w:val="hy-AM"/>
        </w:rPr>
        <w:t>ավագանու</w:t>
      </w:r>
      <w:r w:rsidRPr="00B1203C">
        <w:rPr>
          <w:rFonts w:ascii="GHEA Grapalat" w:hAnsi="GHEA Grapalat"/>
          <w:color w:val="000000"/>
          <w:lang w:val="hy-AM"/>
        </w:rPr>
        <w:t xml:space="preserve"> </w:t>
      </w:r>
      <w:r w:rsidR="006D4F22" w:rsidRPr="006D4F22">
        <w:rPr>
          <w:rFonts w:ascii="GHEA Grapalat" w:hAnsi="GHEA Grapalat"/>
          <w:color w:val="000000"/>
          <w:lang w:val="hy-AM"/>
        </w:rPr>
        <w:t xml:space="preserve">երեք </w:t>
      </w:r>
      <w:r w:rsidRPr="00B1203C">
        <w:rPr>
          <w:rFonts w:ascii="GHEA Grapalat" w:hAnsi="GHEA Grapalat" w:cs="Sylfaen"/>
          <w:color w:val="000000"/>
          <w:lang w:val="hy-AM"/>
        </w:rPr>
        <w:t>ան</w:t>
      </w:r>
      <w:r w:rsidRPr="00B1203C">
        <w:rPr>
          <w:rFonts w:ascii="GHEA Grapalat" w:hAnsi="GHEA Grapalat" w:cs="Verdana"/>
          <w:color w:val="000000"/>
          <w:lang w:val="hy-AM"/>
        </w:rPr>
        <w:t>դ</w:t>
      </w:r>
      <w:r w:rsidRPr="00B1203C">
        <w:rPr>
          <w:rFonts w:ascii="GHEA Grapalat" w:hAnsi="GHEA Grapalat" w:cs="Sylfaen"/>
          <w:color w:val="000000"/>
          <w:lang w:val="hy-AM"/>
        </w:rPr>
        <w:t>ամնե</w:t>
      </w:r>
      <w:r w:rsidRPr="00B1203C">
        <w:rPr>
          <w:rFonts w:ascii="GHEA Grapalat" w:hAnsi="GHEA Grapalat" w:cs="Verdana"/>
          <w:color w:val="000000"/>
          <w:lang w:val="hy-AM"/>
        </w:rPr>
        <w:t>ր</w:t>
      </w:r>
      <w:r w:rsidR="006D4F22" w:rsidRPr="006D4F22">
        <w:rPr>
          <w:rFonts w:ascii="GHEA Grapalat" w:hAnsi="GHEA Grapalat" w:cs="Verdana"/>
          <w:color w:val="000000"/>
          <w:lang w:val="hy-AM"/>
        </w:rPr>
        <w:t>ի</w:t>
      </w:r>
      <w:r w:rsidR="006D4F22" w:rsidRPr="006D4F22">
        <w:rPr>
          <w:rFonts w:ascii="GHEA Grapalat" w:hAnsi="GHEA Grapalat"/>
          <w:color w:val="000000"/>
          <w:lang w:val="hy-AM"/>
        </w:rPr>
        <w:t>:</w:t>
      </w:r>
    </w:p>
    <w:p w14:paraId="4DDB9BD3" w14:textId="0EC7FEE3" w:rsidR="00B1203C" w:rsidRPr="00B1203C" w:rsidRDefault="003E62F3" w:rsidP="00505491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</w:pPr>
      <w:r w:rsidRPr="00B1203C">
        <w:rPr>
          <w:rFonts w:ascii="GHEA Grapalat" w:eastAsia="Times New Roman" w:hAnsi="GHEA Grapalat" w:cs="Sylfaen"/>
          <w:lang w:val="hy-AM" w:eastAsia="en-US"/>
        </w:rPr>
        <w:lastRenderedPageBreak/>
        <w:t xml:space="preserve">       </w:t>
      </w:r>
      <w:r w:rsidR="00505491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Սույն նախագծով</w:t>
      </w:r>
      <w:r w:rsidR="00540573" w:rsidRPr="0054057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,</w:t>
      </w:r>
      <w:r w:rsidR="00505491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B1203C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համաձայն «Նորմատիվ իրավական ակտերի մասին» օրենքի 37-րդ հոդվածի 1-ին մասի (</w:t>
      </w:r>
      <w:r w:rsidR="00B1203C" w:rsidRPr="002C7A47">
        <w:rPr>
          <w:rFonts w:ascii="GHEA Grapalat" w:hAnsi="GHEA Grapalat"/>
          <w:b/>
          <w:i/>
          <w:color w:val="000000"/>
          <w:sz w:val="21"/>
          <w:szCs w:val="21"/>
          <w:shd w:val="clear" w:color="auto" w:fill="FFFFFF"/>
          <w:lang w:val="hy-AM"/>
        </w:rPr>
        <w:t>1. Նորմատիվ իրավական ակտը, բացառությամբ Սահմանադրության, ուժը կորցրած է ճանաչվում իրավաստեղծ մարմնի, դրա իրավահաջորդի կամ համապատասխան լիազորություններով օժտված մարմնի որոշմամբ:</w:t>
      </w:r>
      <w:r w:rsidR="00B1203C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)</w:t>
      </w:r>
      <w:r w:rsidR="00540573" w:rsidRPr="0054057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,</w:t>
      </w:r>
      <w:r w:rsidR="00B1203C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 xml:space="preserve"> առաջարկվում է ուժը կորցրած ճանաչել Հայաստանի Հանրապետության Կոտայքի մարզի Բյուրեղավան համայնքի ավագանու </w:t>
      </w:r>
      <w:r w:rsidR="002C7A47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br/>
      </w:r>
      <w:r w:rsidR="00B1203C" w:rsidRPr="00B1203C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 xml:space="preserve">2017 թվականի նոյեմբերի 23-ի «Համայնքային ծառայության մրցութային և ատեստավորման հանձնաժողովների կազմերում ընդգրկվող ավագանու անդամների քանակական և անհատական կազմերը հաստատելու մասին» N 09-Ա որոշումը: </w:t>
      </w:r>
    </w:p>
    <w:p w14:paraId="2D456DC8" w14:textId="37575B49" w:rsidR="00821736" w:rsidRPr="00B1203C" w:rsidRDefault="003E62F3" w:rsidP="00CF5C79">
      <w:pPr>
        <w:rPr>
          <w:rFonts w:ascii="GHEA Grapalat" w:eastAsia="Times New Roman" w:hAnsi="GHEA Grapalat" w:cs="Sylfaen"/>
          <w:lang w:val="hy-AM" w:eastAsia="en-US"/>
        </w:rPr>
      </w:pPr>
      <w:r w:rsidRPr="00B1203C">
        <w:rPr>
          <w:rFonts w:ascii="GHEA Grapalat" w:eastAsia="Times New Roman" w:hAnsi="GHEA Grapalat" w:cs="Sylfaen"/>
          <w:lang w:val="hy-AM" w:eastAsia="en-US"/>
        </w:rPr>
        <w:t xml:space="preserve">   </w:t>
      </w:r>
      <w:r w:rsidR="002C7A47" w:rsidRPr="00B1203C">
        <w:rPr>
          <w:rFonts w:ascii="GHEA Grapalat" w:eastAsia="Times New Roman" w:hAnsi="GHEA Grapalat" w:cs="Sylfaen"/>
          <w:lang w:val="hy-AM" w:eastAsia="en-US"/>
        </w:rPr>
        <w:t xml:space="preserve">     </w:t>
      </w:r>
      <w:r w:rsidR="002C7A47" w:rsidRPr="006D4F22">
        <w:rPr>
          <w:rFonts w:ascii="GHEA Grapalat" w:eastAsia="Times New Roman" w:hAnsi="GHEA Grapalat" w:cs="Sylfaen"/>
          <w:lang w:val="hy-AM" w:eastAsia="en-US"/>
        </w:rPr>
        <w:t>Կազմեց՝</w:t>
      </w:r>
      <w:r w:rsidRPr="00B1203C">
        <w:rPr>
          <w:rFonts w:ascii="GHEA Grapalat" w:eastAsia="Times New Roman" w:hAnsi="GHEA Grapalat" w:cs="Sylfaen"/>
          <w:lang w:val="hy-AM" w:eastAsia="en-US"/>
        </w:rPr>
        <w:t xml:space="preserve"> </w:t>
      </w:r>
      <w:r w:rsidR="00CF5C79" w:rsidRPr="00B1203C">
        <w:rPr>
          <w:rFonts w:ascii="GHEA Grapalat" w:eastAsia="Times New Roman" w:hAnsi="GHEA Grapalat" w:cs="Sylfaen"/>
          <w:lang w:val="hy-AM" w:eastAsia="en-US"/>
        </w:rPr>
        <w:t>Լ. Ավուշյան</w:t>
      </w:r>
    </w:p>
    <w:p w14:paraId="0EA59A37" w14:textId="77777777" w:rsidR="00234EC0" w:rsidRPr="00B1203C" w:rsidRDefault="00234EC0" w:rsidP="003E62F3">
      <w:pPr>
        <w:rPr>
          <w:rFonts w:ascii="GHEA Grapalat" w:hAnsi="GHEA Grapalat"/>
          <w:b/>
          <w:lang w:val="hy-AM"/>
        </w:rPr>
      </w:pPr>
    </w:p>
    <w:p w14:paraId="41430C8C" w14:textId="77777777" w:rsidR="00062D13" w:rsidRPr="007F1C93" w:rsidRDefault="00062D13" w:rsidP="00062D1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44451B7E" w14:textId="6C1C6419" w:rsidR="00062D13" w:rsidRDefault="00062D13" w:rsidP="00062D13">
      <w:pPr>
        <w:jc w:val="center"/>
        <w:rPr>
          <w:rFonts w:ascii="GHEA Mariam" w:hAnsi="GHEA Mariam"/>
          <w:b/>
          <w:lang w:val="hy-AM"/>
        </w:rPr>
      </w:pPr>
      <w:r w:rsidRPr="00B1203C">
        <w:rPr>
          <w:rFonts w:ascii="GHEA Grapalat" w:hAnsi="GHEA Grapalat"/>
          <w:b/>
          <w:lang w:val="hy-AM"/>
        </w:rPr>
        <w:t xml:space="preserve">«ՀԱՄԱՅՆՔԱՅԻՆ ԾԱՌԱՅՈՒԹՅԱՆ ՄՐՑՈՒԹԱՅԻՆ ԵՎ ԱՏԵՍՏԱՎՈՐՄԱՆ ՀԱՆՁՆԱԺՈՂՈՎՆԵՐԻ ԿԱԶՄՈՒՄ ԸՆԴԳՐԿՎՈՂ ԱՎԱԳԱՆՈՒ ԱՆԴԱՄՆԵՐԻ ՔԱՆԱԿԱԿԱՆ ԵՎ ԱՆՀԱՏԱԿԱՆ ԿԱԶՄԵՐԻ ԵՎ </w:t>
      </w:r>
      <w:r>
        <w:rPr>
          <w:rFonts w:ascii="GHEA Grapalat" w:hAnsi="GHEA Grapalat"/>
          <w:b/>
          <w:lang w:val="hy-AM"/>
        </w:rPr>
        <w:t>ՀԱՄԱՅ</w:t>
      </w:r>
      <w:r w:rsidRPr="00B1203C">
        <w:rPr>
          <w:rFonts w:ascii="GHEA Grapalat" w:hAnsi="GHEA Grapalat"/>
          <w:b/>
          <w:lang w:val="hy-AM"/>
        </w:rPr>
        <w:t xml:space="preserve">ՆՔԻ ԱՎԱԳԱՆՈՒ 2017 ԹՎԱԿԱՆԻ ՆՈՅԵՄԲԵՐԻ 23-Ի </w:t>
      </w:r>
      <w:r>
        <w:rPr>
          <w:rFonts w:ascii="GHEA Grapalat" w:hAnsi="GHEA Grapalat"/>
          <w:b/>
          <w:lang w:val="hy-AM"/>
        </w:rPr>
        <w:br/>
      </w:r>
      <w:r w:rsidRPr="00B1203C">
        <w:rPr>
          <w:rFonts w:ascii="GHEA Grapalat" w:hAnsi="GHEA Grapalat"/>
          <w:b/>
          <w:lang w:val="hy-AM"/>
        </w:rPr>
        <w:t xml:space="preserve">N 09-Ա ՈՐՈՇՈՒՄՆ ՈՒԺԸ ԿՈՐՑՐԱԾ ՃԱՆԱՉԵԼՈՒ ՄԱՍԻՆ»  </w:t>
      </w:r>
      <w:r w:rsidRPr="00D828ED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</w:t>
      </w:r>
      <w:r w:rsidR="00D828ED" w:rsidRPr="00D828ED">
        <w:rPr>
          <w:rFonts w:ascii="GHEA Grapalat" w:hAnsi="GHEA Grapalat"/>
          <w:b/>
          <w:lang w:val="hy-AM"/>
        </w:rPr>
        <w:t>Ա</w:t>
      </w:r>
      <w:r w:rsidRPr="00D828ED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2A3C994D" w14:textId="77777777" w:rsidR="00062D13" w:rsidRPr="007F1C93" w:rsidRDefault="00062D13" w:rsidP="00062D13">
      <w:pPr>
        <w:rPr>
          <w:rFonts w:ascii="GHEA Mariam" w:hAnsi="GHEA Mariam"/>
          <w:b/>
          <w:lang w:val="hy-AM"/>
        </w:rPr>
      </w:pPr>
    </w:p>
    <w:p w14:paraId="3569FCB4" w14:textId="29C71C43" w:rsidR="00062D13" w:rsidRPr="00B1203C" w:rsidRDefault="00062D13" w:rsidP="00062D13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062D13">
        <w:rPr>
          <w:rFonts w:ascii="GHEA Grapalat" w:hAnsi="GHEA Grapalat" w:cs="Sylfaen"/>
          <w:lang w:val="hy-AM"/>
        </w:rPr>
        <w:t xml:space="preserve">«Համայնքային ծառայության մրցութային և ատեստավորման հանձնաժողովների կազմում ընդգրկվող ավագանու անդամների քանակական և անհատական կազմերի և համայնքի ավագանու 2017 թվականի նոյեմբերի 23-ի N 09-Ա որոշումն ուժը կորցրած ճանաչելու մասին» </w:t>
      </w:r>
      <w:r w:rsidRPr="00062D13"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062D13">
        <w:rPr>
          <w:rFonts w:ascii="GHEA Grapalat" w:hAnsi="GHEA Grapalat"/>
          <w:lang w:val="hy-AM"/>
        </w:rPr>
        <w:tab/>
      </w:r>
      <w:r w:rsidRPr="00062D13">
        <w:rPr>
          <w:rFonts w:ascii="GHEA Grapalat" w:hAnsi="GHEA Grapalat"/>
          <w:lang w:val="hy-AM"/>
        </w:rPr>
        <w:br/>
      </w:r>
      <w:r w:rsidRPr="00B1203C">
        <w:rPr>
          <w:rFonts w:ascii="GHEA Grapalat" w:eastAsia="Times New Roman" w:hAnsi="GHEA Grapalat" w:cs="Sylfaen"/>
          <w:lang w:val="hy-AM" w:eastAsia="en-US"/>
        </w:rPr>
        <w:t xml:space="preserve">     </w:t>
      </w:r>
      <w:r w:rsidR="002C7A47" w:rsidRPr="006D4F22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Pr="00B1203C">
        <w:rPr>
          <w:rFonts w:ascii="GHEA Grapalat" w:eastAsia="Times New Roman" w:hAnsi="GHEA Grapalat" w:cs="Sylfaen"/>
          <w:lang w:val="hy-AM" w:eastAsia="en-US"/>
        </w:rPr>
        <w:t xml:space="preserve">  Լ. Ավուշյան</w:t>
      </w:r>
    </w:p>
    <w:p w14:paraId="54720B53" w14:textId="664EDD14" w:rsidR="003E62F3" w:rsidRPr="00D828ED" w:rsidRDefault="003E62F3" w:rsidP="00062D13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5CEC2B1" w14:textId="77777777" w:rsidR="003E62F3" w:rsidRPr="00B1203C" w:rsidRDefault="003E62F3" w:rsidP="003E62F3">
      <w:pPr>
        <w:rPr>
          <w:rFonts w:ascii="GHEA Grapalat" w:hAnsi="GHEA Grapalat"/>
          <w:b/>
          <w:lang w:val="hy-AM"/>
        </w:rPr>
      </w:pPr>
    </w:p>
    <w:p w14:paraId="3E1062E7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15AF05C5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767D25D6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3A2189B0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33AC0406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692320E9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03B27678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70779BAE" w14:textId="77777777" w:rsidR="00062D13" w:rsidRPr="00D828ED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4E2B8E7E" w14:textId="39E8DF64" w:rsidR="007B28EC" w:rsidRPr="00B1203C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B1203C">
        <w:rPr>
          <w:rFonts w:ascii="GHEA Grapalat" w:hAnsi="GHEA Grapalat"/>
          <w:b/>
          <w:lang w:val="hy-AM"/>
        </w:rPr>
        <w:t>ՏԵՂԵԿԱՆՔ</w:t>
      </w:r>
    </w:p>
    <w:p w14:paraId="1A531E85" w14:textId="1672E645" w:rsidR="00505491" w:rsidRPr="00B1203C" w:rsidRDefault="00540573" w:rsidP="003E62F3">
      <w:pPr>
        <w:jc w:val="center"/>
        <w:rPr>
          <w:rFonts w:ascii="GHEA Grapalat" w:hAnsi="GHEA Grapalat"/>
          <w:b/>
          <w:lang w:val="hy-AM"/>
        </w:rPr>
      </w:pPr>
      <w:r w:rsidRPr="00B1203C">
        <w:rPr>
          <w:rFonts w:ascii="GHEA Grapalat" w:hAnsi="GHEA Grapalat"/>
          <w:b/>
          <w:lang w:val="hy-AM"/>
        </w:rPr>
        <w:t xml:space="preserve">«ՀԱՄԱՅՆՔԱՅԻՆ ԾԱՌԱՅՈՒԹՅԱՆ ՄՐՑՈՒԹԱՅԻՆ ԵՎ ԱՏԵՍՏԱՎՈՐՄԱՆ ՀԱՆՁՆԱԺՈՂՈՎՆԵՐԻ ԿԱԶՄՈՒՄ ԸՆԴԳՐԿՎՈՂ ԱՎԱԳԱՆՈՒ ԱՆԴԱՄՆԵՐԻ ՔԱՆԱԿԱԿԱՆ ԵՎ ԱՆՀԱՏԱԿԱՆ ԿԱԶՄԵՐԻ ԵՎ </w:t>
      </w:r>
      <w:r>
        <w:rPr>
          <w:rFonts w:ascii="GHEA Grapalat" w:hAnsi="GHEA Grapalat"/>
          <w:b/>
          <w:lang w:val="hy-AM"/>
        </w:rPr>
        <w:t>ՀԱՄԱՅ</w:t>
      </w:r>
      <w:r w:rsidRPr="00B1203C">
        <w:rPr>
          <w:rFonts w:ascii="GHEA Grapalat" w:hAnsi="GHEA Grapalat"/>
          <w:b/>
          <w:lang w:val="hy-AM"/>
        </w:rPr>
        <w:t xml:space="preserve">ՆՔԻ ԱՎԱԳԱՆՈՒ 2017 ԹՎԱԿԱՆԻ ՆՈՅԵՄԲԵՐԻ 23-Ի </w:t>
      </w:r>
      <w:r>
        <w:rPr>
          <w:rFonts w:ascii="GHEA Grapalat" w:hAnsi="GHEA Grapalat"/>
          <w:b/>
          <w:lang w:val="hy-AM"/>
        </w:rPr>
        <w:br/>
      </w:r>
      <w:r w:rsidRPr="00B1203C">
        <w:rPr>
          <w:rFonts w:ascii="GHEA Grapalat" w:hAnsi="GHEA Grapalat"/>
          <w:b/>
          <w:lang w:val="hy-AM"/>
        </w:rPr>
        <w:t>N 09-Ա ՈՐՈՇՈՒՄՆ ՈՒԺԸ ԿՈՐՑՐԱԾ ՃԱՆԱՉԵԼՈՒ ՄԱՍԻՆ»</w:t>
      </w:r>
      <w:r w:rsidR="00B24D5C" w:rsidRPr="00B1203C">
        <w:rPr>
          <w:rFonts w:ascii="GHEA Grapalat" w:hAnsi="GHEA Grapalat"/>
          <w:b/>
          <w:lang w:val="hy-AM"/>
        </w:rPr>
        <w:t xml:space="preserve">  </w:t>
      </w:r>
      <w:r w:rsidR="008309B9" w:rsidRPr="00B1203C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B1203C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B1203C">
        <w:rPr>
          <w:rFonts w:ascii="GHEA Grapalat" w:hAnsi="GHEA Grapalat"/>
          <w:b/>
          <w:lang w:val="hy-AM"/>
        </w:rPr>
        <w:t xml:space="preserve"> </w:t>
      </w:r>
      <w:r w:rsidR="00566A32" w:rsidRPr="00B1203C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B1203C">
        <w:rPr>
          <w:rFonts w:ascii="GHEA Grapalat" w:hAnsi="GHEA Grapalat"/>
          <w:b/>
          <w:lang w:val="hy-AM"/>
        </w:rPr>
        <w:t xml:space="preserve">  </w:t>
      </w:r>
    </w:p>
    <w:p w14:paraId="3DB6FFB5" w14:textId="10F35A37" w:rsidR="00566A32" w:rsidRPr="00B1203C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B1203C">
        <w:rPr>
          <w:rFonts w:ascii="GHEA Grapalat" w:hAnsi="GHEA Grapalat" w:cs="Sylfaen"/>
          <w:lang w:val="hy-AM"/>
        </w:rPr>
        <w:t xml:space="preserve"> </w:t>
      </w:r>
      <w:r w:rsidR="00352802" w:rsidRPr="00B1203C">
        <w:rPr>
          <w:rFonts w:ascii="GHEA Grapalat" w:hAnsi="GHEA Grapalat" w:cs="Sylfaen"/>
          <w:lang w:val="hy-AM"/>
        </w:rPr>
        <w:t>«</w:t>
      </w:r>
      <w:r w:rsidR="00540573" w:rsidRPr="00540573">
        <w:rPr>
          <w:rFonts w:ascii="GHEA Grapalat" w:hAnsi="GHEA Grapalat" w:cs="Sylfaen"/>
          <w:lang w:val="hy-AM"/>
        </w:rPr>
        <w:t xml:space="preserve">Համայնքային ծառայության մրցութային և ատեստավորման հանձնաժողովների կազմում ընդգրկվող ավագանու անդամների քանակական և անհատական կազմերի և համայնքի ավագանու 2017 թվականի նոյեմբերի 23-ի N 09-Ա որոշումն ուժը կորցրած ճանաչելու մասին» </w:t>
      </w:r>
      <w:r w:rsidR="00566A32" w:rsidRPr="00B1203C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B1203C">
        <w:rPr>
          <w:rFonts w:ascii="GHEA Grapalat" w:hAnsi="GHEA Grapalat" w:cs="Sylfaen"/>
          <w:lang w:val="hy-AM"/>
        </w:rPr>
        <w:t xml:space="preserve"> </w:t>
      </w:r>
      <w:r w:rsidR="00566A32" w:rsidRPr="00B1203C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54FBE3B5" w14:textId="55640D32" w:rsidR="00234EC0" w:rsidRPr="00D828ED" w:rsidRDefault="002C7A47" w:rsidP="00540573">
      <w:pPr>
        <w:rPr>
          <w:rFonts w:ascii="GHEA Grapalat" w:hAnsi="GHEA Grapalat"/>
          <w:lang w:val="hy-AM"/>
        </w:rPr>
      </w:pPr>
      <w:r w:rsidRPr="00B1203C">
        <w:rPr>
          <w:rFonts w:ascii="GHEA Grapalat" w:eastAsia="Times New Roman" w:hAnsi="GHEA Grapalat" w:cs="Sylfaen"/>
          <w:lang w:val="hy-AM" w:eastAsia="en-US"/>
        </w:rPr>
        <w:t xml:space="preserve">     </w:t>
      </w:r>
      <w:r w:rsidRPr="000F0770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Pr="00B1203C">
        <w:rPr>
          <w:rFonts w:ascii="GHEA Grapalat" w:eastAsia="Times New Roman" w:hAnsi="GHEA Grapalat" w:cs="Sylfaen"/>
          <w:lang w:val="hy-AM" w:eastAsia="en-US"/>
        </w:rPr>
        <w:t xml:space="preserve">  </w:t>
      </w:r>
      <w:r w:rsidR="00234EC0" w:rsidRPr="00B1203C">
        <w:rPr>
          <w:rFonts w:ascii="GHEA Grapalat" w:hAnsi="GHEA Grapalat"/>
          <w:lang w:val="hy-AM"/>
        </w:rPr>
        <w:t>Լ. Պողոսյան</w:t>
      </w:r>
    </w:p>
    <w:p w14:paraId="3C8CFB6B" w14:textId="77777777" w:rsidR="00062D13" w:rsidRDefault="00062D13" w:rsidP="00062D13">
      <w:pPr>
        <w:jc w:val="center"/>
        <w:rPr>
          <w:rFonts w:ascii="GHEA Mariam" w:hAnsi="GHEA Mariam"/>
          <w:b/>
          <w:lang w:val="hy-AM"/>
        </w:rPr>
      </w:pPr>
    </w:p>
    <w:p w14:paraId="0796056D" w14:textId="741E0DFD" w:rsidR="00062D13" w:rsidRPr="00537CC8" w:rsidRDefault="00062D13" w:rsidP="00062D13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537CC8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 w:rsidR="00A235FC">
        <w:rPr>
          <w:rFonts w:ascii="GHEA Mariam" w:hAnsi="GHEA Mariam"/>
          <w:bCs/>
          <w:sz w:val="24"/>
          <w:szCs w:val="24"/>
          <w:lang w:val="hy-AM"/>
        </w:rPr>
        <w:pict w14:anchorId="3CFA9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11CE472-3ABE-4245-9DD2-FAA72FC43DFC}" provid="{00000000-0000-0000-0000-000000000000}" issignatureline="t"/>
          </v:shape>
        </w:pict>
      </w:r>
      <w:r w:rsidRPr="00537CC8">
        <w:rPr>
          <w:rFonts w:ascii="GHEA Mariam" w:hAnsi="GHEA Mariam"/>
          <w:bCs/>
          <w:sz w:val="24"/>
          <w:szCs w:val="24"/>
          <w:lang w:val="hy-AM"/>
        </w:rPr>
        <w:t>Հ. ԲԱԼԱՍՅԱՆ</w:t>
      </w:r>
    </w:p>
    <w:p w14:paraId="307CAA28" w14:textId="7A84325C" w:rsidR="00936F3C" w:rsidRPr="00B1203C" w:rsidRDefault="00936F3C" w:rsidP="00BD14CE">
      <w:pPr>
        <w:jc w:val="center"/>
        <w:rPr>
          <w:rFonts w:ascii="GHEA Mariam" w:hAnsi="GHEA Mariam"/>
          <w:lang w:val="hy-AM"/>
        </w:rPr>
      </w:pPr>
    </w:p>
    <w:sectPr w:rsidR="00936F3C" w:rsidRPr="00B1203C" w:rsidSect="00540573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794760">
    <w:abstractNumId w:val="2"/>
  </w:num>
  <w:num w:numId="2" w16cid:durableId="834221036">
    <w:abstractNumId w:val="7"/>
  </w:num>
  <w:num w:numId="3" w16cid:durableId="1268123732">
    <w:abstractNumId w:val="3"/>
  </w:num>
  <w:num w:numId="4" w16cid:durableId="1928877351">
    <w:abstractNumId w:val="6"/>
  </w:num>
  <w:num w:numId="5" w16cid:durableId="503588010">
    <w:abstractNumId w:val="1"/>
  </w:num>
  <w:num w:numId="6" w16cid:durableId="1763185450">
    <w:abstractNumId w:val="4"/>
  </w:num>
  <w:num w:numId="7" w16cid:durableId="726222465">
    <w:abstractNumId w:val="0"/>
  </w:num>
  <w:num w:numId="8" w16cid:durableId="1233855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2D13"/>
    <w:rsid w:val="000A3821"/>
    <w:rsid w:val="000B783C"/>
    <w:rsid w:val="000C37C3"/>
    <w:rsid w:val="000F0770"/>
    <w:rsid w:val="000F4586"/>
    <w:rsid w:val="001064B2"/>
    <w:rsid w:val="001A3038"/>
    <w:rsid w:val="001B5D0A"/>
    <w:rsid w:val="001F3FBB"/>
    <w:rsid w:val="002215F8"/>
    <w:rsid w:val="00221F63"/>
    <w:rsid w:val="00234EC0"/>
    <w:rsid w:val="00290890"/>
    <w:rsid w:val="002C7A47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E62F3"/>
    <w:rsid w:val="003F5F55"/>
    <w:rsid w:val="00436E3D"/>
    <w:rsid w:val="00487229"/>
    <w:rsid w:val="004D0900"/>
    <w:rsid w:val="00505491"/>
    <w:rsid w:val="005101BE"/>
    <w:rsid w:val="00540573"/>
    <w:rsid w:val="005409C6"/>
    <w:rsid w:val="005427D3"/>
    <w:rsid w:val="00556CF0"/>
    <w:rsid w:val="00566A32"/>
    <w:rsid w:val="00585204"/>
    <w:rsid w:val="005C60B6"/>
    <w:rsid w:val="005D101E"/>
    <w:rsid w:val="005F6763"/>
    <w:rsid w:val="00626477"/>
    <w:rsid w:val="006745B3"/>
    <w:rsid w:val="006A4939"/>
    <w:rsid w:val="006D4F22"/>
    <w:rsid w:val="00723A37"/>
    <w:rsid w:val="00743FE4"/>
    <w:rsid w:val="007608CC"/>
    <w:rsid w:val="00771CE5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235FC"/>
    <w:rsid w:val="00A574FD"/>
    <w:rsid w:val="00AA4F4B"/>
    <w:rsid w:val="00AD13F7"/>
    <w:rsid w:val="00AE13BE"/>
    <w:rsid w:val="00B008CB"/>
    <w:rsid w:val="00B05D94"/>
    <w:rsid w:val="00B1203C"/>
    <w:rsid w:val="00B15878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828ED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BF45"/>
  <w15:docId w15:val="{DB547D33-F2A4-40E7-85A4-56653AF3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XgVNw5P//lDLi+Q3KbQ3hKY3Ch79u7q1rFmT/fDWII0=</DigestValue>
    </Reference>
    <Reference Type="http://www.w3.org/2000/09/xmldsig#Object" URI="#idOfficeObject">
      <DigestMethod Algorithm="http://www.w3.org/2001/04/xmlenc#sha256"/>
      <DigestValue>E0NcHGyMJZsBicv4wwtYeVhE3IZUdbtR1LFO3vO+qfc=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nD1rWaSB1g0jAhJGZdA1BH/cXlQeqDqWtRAEFWPXG1s=</DigestValue>
    </Reference>
    <Reference Type="http://www.w3.org/2000/09/xmldsig#Object" URI="#idValidSigLnImg">
      <DigestMethod Algorithm="http://www.w3.org/2001/04/xmlenc#sha256"/>
      <DigestValue>fFuAT0JqC2PUDLmLmX2wlinIro6L83peUisWvUi6QLs=</DigestValue>
    </Reference>
    <Reference Type="http://www.w3.org/2000/09/xmldsig#Object" URI="#idInvalidSigLnImg">
      <DigestMethod Algorithm="http://www.w3.org/2001/04/xmlenc#sha256"/>
      <DigestValue>FDsVPVKvhB9eQIE1k2uy9wbFbHSjjXI+ewhlKVXaIuA=</DigestValue>
    </Reference>
  </SignedInfo>
  <SignatureValue>w3SSNS2MPJ/leEpk0ZmXmaL7lvWysQUqegQRACs5nOW0Ktc8Ml4gMN2LVyHoSaZr6cVB8VXSBPF5
t3TG8qxxxCiuA9w4/G4GXa12bXkfEdsZT99SCC5NxT0PowsNotlpkmq78f7Ndrgesdag6Bzd69Sc
G0z+3kJ9vpZMDQaOXk34UVn55IYOpkoEBMKFi6pl/8fLNEp0Wa2WsmjYzhaC0zy2YCbVUt5ecBCL
2p/1qR+BZTv1t658MM28U2WoS3IXDLLN3nUScZU+UIq71bgRW6MRUrBRA2Z1B+P65tMHycknsuEQ
G+ic4eoHrsRay12oGn4DVghtnUnFNqZXFhzQqg==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ufbWpQhG58EmpZv86YvVfRGVMdNGSB5dcb8j9OJD4tA=</DigestValue>
      </Reference>
      <Reference URI="/word/fontTable.xml?ContentType=application/vnd.openxmlformats-officedocument.wordprocessingml.fontTable+xml">
        <DigestMethod Algorithm="http://www.w3.org/2001/04/xmlenc#sha256"/>
        <DigestValue>XUTsX+kgJTCJZKrgYr24n7HI8tTjwj/vqetR6FBx2N8=</DigestValue>
      </Reference>
      <Reference URI="/word/media/image1.emf?ContentType=image/x-emf">
        <DigestMethod Algorithm="http://www.w3.org/2001/04/xmlenc#sha256"/>
        <DigestValue>K6F2aTj1EUsV3i83WqSxdo3vR82mHZr+cXmO0Uno4MY=</DigestValue>
      </Reference>
      <Reference URI="/word/numbering.xml?ContentType=application/vnd.openxmlformats-officedocument.wordprocessingml.numbering+xml">
        <DigestMethod Algorithm="http://www.w3.org/2001/04/xmlenc#sha256"/>
        <DigestValue>0Fa2ZAFVOHJqxxV9ThxISfQbT6i2v+owH4MPDF6MP8A=</DigestValue>
      </Reference>
      <Reference URI="/word/settings.xml?ContentType=application/vnd.openxmlformats-officedocument.wordprocessingml.settings+xml">
        <DigestMethod Algorithm="http://www.w3.org/2001/04/xmlenc#sha256"/>
        <DigestValue>9+ssjiNMC35nJHw8pGW8asOM4Xxblhd+h90xWyX6v54=</DigestValue>
      </Reference>
      <Reference URI="/word/styles.xml?ContentType=application/vnd.openxmlformats-officedocument.wordprocessingml.styles+xml">
        <DigestMethod Algorithm="http://www.w3.org/2001/04/xmlenc#sha256"/>
        <DigestValue>Gq4XdWHli2NMQTasWyFX6WiFifK2m+FzGsiHiWhx1s8=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KofbMnfKlir1Ro/26xohRwj7T5jRulbRAALXXmWD5Gg=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2022-12-12T07:30:25Z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{D11CE472-3ABE-4245-9DD2-FAA72FC43DFC}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12.12.2022 11:30:25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2022-12-12T07:30:25Z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aB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918wkhDFAjDyYKAAAA/////wAAAAD0uHElNKIPAWB5UyWUuHEl8wkhDDYAAAANAAAA7HvWdWCiDwHswNB1XKIPAZCiDwH4og8BAAAAAOCiDwEIAAIApKIPAZjB0HWQog8BAADsAABg7AAGAAAAEn7LdQEAAABQIw8mAAAAAL6ExkEAAIA/4KIPAQAAAgAAAAAAAAAAAAAAAgAEow8Bmr/QdQAADwEDAAAABgAAAABj7AAAYOwAafKJd3cNcj0AAFoP4AgAACilDwGMTAjIAQAAAIxMCMg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QA6ADMAMAA6ADI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qhAhEjjI8CURAAAA/////wAAAACQPHIlNKIPAbiNUyUgPHIlqhAhElYAAAANAAAA7HvWdWCiDwHswNB1XKIPAZCiDwH4og8BAAAAAOCiDwEIAAIApKIPAZjB0HWQog8BAADsAABg7AAGAAAAEn7LdQEAAAA4yPAlAAAAAL6ExkEAAIA/4KIPAQAAAgAAAAAAAAAAAAAAAgAEow8Bmr/QdQAADwEDAAAABgAAAABj7AAAYOwAafKJd3cNcj0AAFoP4AgAACilDwGMTAjIAQAAAIxMCMg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QA6ADMAMAA6ADI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2019-12-26T08:11:00Z</cp:lastPrinted>
  <dcterms:created xsi:type="dcterms:W3CDTF">2018-11-08T08:37:00Z</dcterms:created>
  <dcterms:modified xsi:type="dcterms:W3CDTF">2022-12-12T07:30:00Z</dcterms:modified>
</cp:coreProperties>
</file>