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D538" w14:textId="77777777" w:rsidR="005C60B6" w:rsidRDefault="005C60B6" w:rsidP="008C29BF">
      <w:pPr>
        <w:ind w:left="284"/>
        <w:jc w:val="center"/>
        <w:rPr>
          <w:rFonts w:ascii="GHEA Mariam" w:hAnsi="GHEA Mariam"/>
          <w:b/>
          <w:lang w:val="hy-AM"/>
        </w:rPr>
      </w:pPr>
    </w:p>
    <w:p w14:paraId="3FD87FDD" w14:textId="77777777" w:rsidR="00B32E53" w:rsidRPr="003A51D6" w:rsidRDefault="00290890" w:rsidP="008C29BF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6FAE15CD" w14:textId="0B9C32DA" w:rsidR="00A17184" w:rsidRPr="00C1295C" w:rsidRDefault="00D77363" w:rsidP="00C1295C">
      <w:pPr>
        <w:ind w:right="142"/>
        <w:jc w:val="center"/>
        <w:rPr>
          <w:rFonts w:ascii="Cambria Math" w:hAnsi="Cambria Math" w:cs="Cambria Math"/>
          <w:b/>
          <w:lang w:val="hy-AM"/>
        </w:rPr>
      </w:pPr>
      <w:r w:rsidRPr="00FA7103">
        <w:rPr>
          <w:rFonts w:ascii="GHEA Mariam" w:hAnsi="GHEA Mariam"/>
          <w:b/>
          <w:lang w:val="hy-AM"/>
        </w:rPr>
        <w:t>«</w:t>
      </w:r>
      <w:r w:rsidR="00771B31" w:rsidRPr="00771B31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ՎԱՐՉԱԿԱՆ ՏԱՐԱԾՔՈՒՄ ԳՏՆՎՈՂ </w:t>
      </w:r>
      <w:r w:rsidR="00C4574A" w:rsidRPr="00C4574A">
        <w:rPr>
          <w:rFonts w:ascii="GHEA Mariam" w:hAnsi="GHEA Mariam"/>
          <w:b/>
          <w:bCs/>
          <w:lang w:val="hy-AM"/>
        </w:rPr>
        <w:t>0</w:t>
      </w:r>
      <w:r w:rsidR="00C4574A" w:rsidRPr="00C4574A">
        <w:rPr>
          <w:rFonts w:ascii="GHEA Mariam" w:hAnsi="GHEA Mariam" w:hint="eastAsia"/>
          <w:b/>
          <w:bCs/>
          <w:lang w:val="hy-AM"/>
        </w:rPr>
        <w:t>․</w:t>
      </w:r>
      <w:r w:rsidR="00C4574A" w:rsidRPr="00C4574A">
        <w:rPr>
          <w:rFonts w:ascii="GHEA Mariam" w:hAnsi="GHEA Mariam"/>
          <w:b/>
          <w:bCs/>
          <w:lang w:val="hy-AM"/>
        </w:rPr>
        <w:t>04342 ԵՎ 0</w:t>
      </w:r>
      <w:r w:rsidR="00C4574A" w:rsidRPr="00C4574A">
        <w:rPr>
          <w:rFonts w:ascii="GHEA Mariam" w:hAnsi="GHEA Mariam" w:hint="eastAsia"/>
          <w:b/>
          <w:bCs/>
          <w:lang w:val="hy-AM"/>
        </w:rPr>
        <w:t>․</w:t>
      </w:r>
      <w:r w:rsidR="00C4574A" w:rsidRPr="00C4574A">
        <w:rPr>
          <w:rFonts w:ascii="GHEA Mariam" w:hAnsi="GHEA Mariam"/>
          <w:b/>
          <w:bCs/>
          <w:lang w:val="hy-AM"/>
        </w:rPr>
        <w:t xml:space="preserve">02850 </w:t>
      </w:r>
      <w:r w:rsidR="00771B31" w:rsidRPr="00771B31">
        <w:rPr>
          <w:rFonts w:ascii="GHEA Mariam" w:hAnsi="GHEA Mariam"/>
          <w:b/>
          <w:lang w:val="hy-AM"/>
        </w:rPr>
        <w:t>ՀԵԿՏԱՐ ՄԱԿԵՐԵՍՆԵՐՈՎ ՀՈՂԱՄԱՍԵՐԸ ՀԱՄԱՅՆՔԻ ՍԵՓԱԿԱՆՈՒԹՅՈՒՆ ՃԱՆԱՉԵԼՈՒ ՄԱՍԻՆ</w:t>
      </w:r>
      <w:r w:rsidR="00FA7103" w:rsidRPr="00FA7103">
        <w:rPr>
          <w:rFonts w:ascii="GHEA Mariam" w:hAnsi="GHEA Mariam"/>
          <w:b/>
          <w:lang w:val="hy-AM"/>
        </w:rPr>
        <w:t xml:space="preserve">» </w:t>
      </w:r>
      <w:r w:rsidR="00B32E53" w:rsidRPr="00E85A2F">
        <w:rPr>
          <w:rFonts w:ascii="GHEA Mariam" w:hAnsi="GHEA Mariam"/>
          <w:b/>
          <w:lang w:val="hy-AM"/>
        </w:rPr>
        <w:t>ՀԱՄԱՅՆՔԻ ԱՎԱԳԱՆՈՒ ՈՐՈՇՄԱՆ</w:t>
      </w:r>
      <w:r w:rsidR="00401BE0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C3798A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4F5033DD" w14:textId="77777777" w:rsidR="00FD4321" w:rsidRDefault="00FD4321" w:rsidP="00C3798A">
      <w:pPr>
        <w:pStyle w:val="a5"/>
        <w:shd w:val="clear" w:color="auto" w:fill="FFFFFF"/>
        <w:spacing w:before="0" w:beforeAutospacing="0" w:after="0" w:afterAutospacing="0" w:line="360" w:lineRule="auto"/>
        <w:ind w:left="142" w:right="-28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14:paraId="39641BD5" w14:textId="39B41271" w:rsidR="0000289D" w:rsidRPr="00C1295C" w:rsidRDefault="00BC3E21" w:rsidP="00401BE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</w:pPr>
      <w:r w:rsidRPr="00C1295C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Համաձայն </w:t>
      </w:r>
      <w:r w:rsidR="0000289D" w:rsidRPr="00C1295C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Հողային օրենսգրքի 3-րդ </w:t>
      </w:r>
      <w:r w:rsidR="0000289D"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>հոդվածի</w:t>
      </w:r>
      <w:r w:rsidR="0000289D" w:rsidRPr="00C1295C">
        <w:rPr>
          <w:rFonts w:ascii="GHEA Grapalat" w:hAnsi="GHEA Grapalat"/>
          <w:b/>
          <w:bCs/>
          <w:i/>
          <w:iCs/>
          <w:color w:val="333333"/>
          <w:sz w:val="22"/>
          <w:szCs w:val="22"/>
          <w:shd w:val="clear" w:color="auto" w:fill="FFFFFF"/>
          <w:lang w:val="hy-AM"/>
        </w:rPr>
        <w:t xml:space="preserve"> (</w:t>
      </w:r>
      <w:r w:rsidR="0000289D"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>Տեղական ինքնակառավարման մարմինների իրավասությունը հողային հարաբերությունների կարգավորման բնագավառում</w:t>
      </w:r>
      <w:r w:rsidR="0000289D" w:rsidRPr="00C1295C">
        <w:rPr>
          <w:rFonts w:ascii="GHEA Grapalat" w:hAnsi="GHEA Grapalat"/>
          <w:b/>
          <w:bCs/>
          <w:i/>
          <w:iCs/>
          <w:color w:val="333333"/>
          <w:sz w:val="22"/>
          <w:szCs w:val="22"/>
          <w:shd w:val="clear" w:color="auto" w:fill="FFFFFF"/>
          <w:lang w:val="hy-AM"/>
        </w:rPr>
        <w:t>)</w:t>
      </w:r>
      <w:r w:rsidR="0000289D" w:rsidRPr="00C1295C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, Հայաստանի Հանրապետության կառավարության 2021 թվականի ապրիլի 29-ի N 698-Ն որոշման N 2 հավելվածով </w:t>
      </w:r>
      <w:r w:rsidR="00401BE0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սահմանված</w:t>
      </w:r>
      <w:r w:rsidR="0000289D" w:rsidRPr="00C1295C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 կարգի 39-րդ կետի 1-ին ենթակետի (</w:t>
      </w:r>
      <w:r w:rsidR="0000289D"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 xml:space="preserve">Կադաստրային քարտեզներում հողամասերի սեփականության սուբյեկտի սխալների ուղղումները կատարվում են գրանցված կամ կադաստրային գործում առկա և (կամ) հողամասի նկատմամբ գրանցման կամ հաշվառման համար ներկայացված իրավունքի ձեռքբերումը հաստատող փաստաթղթերի տվյալներին համապատասխան՝ կոմիտեի նախաձեռնությամբ, բացառությամբ սույն կետի 1-ին և 2-րդ ենթակետերով նախատեսված դեպքերի: </w:t>
      </w:r>
    </w:p>
    <w:p w14:paraId="7D5061AC" w14:textId="77777777" w:rsidR="00C1295C" w:rsidRDefault="0000289D" w:rsidP="00C1295C">
      <w:pPr>
        <w:pStyle w:val="a5"/>
        <w:shd w:val="clear" w:color="auto" w:fill="FFFFFF"/>
        <w:spacing w:before="0" w:beforeAutospacing="0" w:after="0" w:afterAutospacing="0" w:line="360" w:lineRule="auto"/>
        <w:ind w:right="-283"/>
        <w:jc w:val="both"/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</w:pPr>
      <w:r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>Ընդ որում`</w:t>
      </w:r>
    </w:p>
    <w:p w14:paraId="23AB53F6" w14:textId="27F320E4" w:rsidR="00C4574A" w:rsidRPr="00C4574A" w:rsidRDefault="0000289D" w:rsidP="00C4574A">
      <w:pPr>
        <w:pStyle w:val="a8"/>
        <w:spacing w:line="360" w:lineRule="auto"/>
        <w:jc w:val="both"/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</w:pPr>
      <w:r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1) քաղաքացու կամ իրավաբանական անձի անվամբ հաշվառված հողամասը, եթե դրա նկատմամբ գոյություն չունեն իրավունքի ձեռքբերումը հաստատող փաստաթղթեր, որպես համայնքային սեփականություն գրանցման կամ հաշվառման համար իրավունքի ձեռքբերումը հաստատող փաստաթուղթ է նշված հողամասը համայնքային սեփականություն ճանաչելու վերաբերյալ համայնքի ավագանու որոշումը:)</w:t>
      </w:r>
      <w:r w:rsidR="00C3798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և </w:t>
      </w:r>
      <w:r w:rsidR="007E0F78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հիմք ընդունելով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Կադաստրի կոմիտեի 2025 թվականի ապրիլի 03-ի</w:t>
      </w:r>
      <w:r w:rsidR="00C4574A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401BE0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N Կ-03042025-07-0138</w:t>
      </w:r>
      <w:r w:rsidR="00401BE0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401BE0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և ապրիլի 04-ի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N Կ-04042025-07-0084</w:t>
      </w:r>
      <w:r w:rsidR="00C4574A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որոշումները</w:t>
      </w:r>
      <w:r w:rsidR="008918CB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՝</w:t>
      </w:r>
      <w:r w:rsidR="008C29BF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D77363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ավագանին որոշում</w:t>
      </w:r>
      <w:r w:rsidR="008C29BF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D77363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է</w:t>
      </w:r>
      <w:r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Հայաստանի Հանրապետությ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ուն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Կոտայքի մարզ </w:t>
      </w:r>
      <w:r w:rsidR="00401BE0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համայնք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Բյուրեղավան </w:t>
      </w:r>
      <w:r w:rsidR="00401BE0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քաղաք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Բյուրեղավան Սարալանջ թաղամասի 24/1 հասցեում գտնվող բնակավայրերի նպատակային նշանակության բնակելի կառուցապատման գործառնական նշանակության </w:t>
      </w:r>
      <w:r w:rsidR="00C4574A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0</w:t>
      </w:r>
      <w:r w:rsidR="00C4574A" w:rsidRPr="00C4574A">
        <w:rPr>
          <w:rFonts w:ascii="MS Mincho" w:eastAsia="MS Mincho" w:hAnsi="MS Mincho" w:cs="MS Mincho" w:hint="eastAsia"/>
          <w:i/>
          <w:iCs/>
          <w:color w:val="333333"/>
          <w:shd w:val="clear" w:color="auto" w:fill="FFFFFF"/>
          <w:lang w:val="hy-AM" w:eastAsia="en-US"/>
        </w:rPr>
        <w:t>․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04342 հեկտար մակերեսով (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կադաստրային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ծածկագիր՝ 07-003-0040-1100)</w:t>
      </w:r>
      <w:r w:rsidR="00C4574A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և </w:t>
      </w:r>
      <w:r w:rsidR="00401BE0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գյուղ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Նուռնուս Գարուն թաղամասի 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br/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1-ին փողոց 137/1 հասեցում գտնվող  0</w:t>
      </w:r>
      <w:r w:rsidR="00C4574A" w:rsidRPr="00C4574A">
        <w:rPr>
          <w:rFonts w:ascii="MS Mincho" w:eastAsia="MS Mincho" w:hAnsi="MS Mincho" w:cs="MS Mincho" w:hint="eastAsia"/>
          <w:i/>
          <w:iCs/>
          <w:color w:val="333333"/>
          <w:shd w:val="clear" w:color="auto" w:fill="FFFFFF"/>
          <w:lang w:val="hy-AM" w:eastAsia="en-US"/>
        </w:rPr>
        <w:t>․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02850 հեկտար մակերեսով (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կադաստրային 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ծածկագիր՝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br/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07-051-0101-0446)</w:t>
      </w:r>
      <w:r w:rsidR="00401BE0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 xml:space="preserve"> </w:t>
      </w:r>
      <w:r w:rsidR="00C4574A" w:rsidRPr="00C4574A">
        <w:rPr>
          <w:rFonts w:ascii="Calibri" w:eastAsia="Times New Roman" w:hAnsi="Calibri" w:cs="Calibri"/>
          <w:i/>
          <w:iCs/>
          <w:color w:val="333333"/>
          <w:shd w:val="clear" w:color="auto" w:fill="FFFFFF"/>
          <w:lang w:val="hy-AM" w:eastAsia="en-US"/>
        </w:rPr>
        <w:t> </w:t>
      </w:r>
      <w:r w:rsidR="00C4574A" w:rsidRPr="00C4574A">
        <w:rPr>
          <w:rFonts w:ascii="GHEA Grapalat" w:eastAsia="Times New Roman" w:hAnsi="GHEA Grapalat" w:cs="Times New Roman"/>
          <w:i/>
          <w:iCs/>
          <w:color w:val="333333"/>
          <w:shd w:val="clear" w:color="auto" w:fill="FFFFFF"/>
          <w:lang w:val="hy-AM" w:eastAsia="en-US"/>
        </w:rPr>
        <w:t>«անհայտ» քաղաքացու անվամբ հաշվառված հողամասերը ճանաչել Բյուրեղավան համայնքի սեփականություն։</w:t>
      </w:r>
    </w:p>
    <w:p w14:paraId="620AF41D" w14:textId="397500D4" w:rsidR="0000289D" w:rsidRPr="00C1295C" w:rsidRDefault="0000289D" w:rsidP="009F4055">
      <w:pPr>
        <w:pStyle w:val="a5"/>
        <w:shd w:val="clear" w:color="auto" w:fill="FFFFFF"/>
        <w:spacing w:before="0" w:beforeAutospacing="0" w:after="0" w:afterAutospacing="0" w:line="360" w:lineRule="auto"/>
        <w:ind w:right="-283"/>
        <w:jc w:val="both"/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</w:pPr>
      <w:r w:rsidRPr="00C1295C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Կազմեց՝ </w:t>
      </w:r>
      <w:r w:rsidR="00346017"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>Ա</w:t>
      </w:r>
      <w:r w:rsidRPr="00C1295C">
        <w:rPr>
          <w:rFonts w:ascii="Cambria Math" w:hAnsi="Cambria Math" w:cs="Cambria Math"/>
          <w:i/>
          <w:iCs/>
          <w:color w:val="333333"/>
          <w:sz w:val="22"/>
          <w:szCs w:val="22"/>
          <w:shd w:val="clear" w:color="auto" w:fill="FFFFFF"/>
          <w:lang w:val="hy-AM"/>
        </w:rPr>
        <w:t>․</w:t>
      </w:r>
      <w:r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346017" w:rsidRPr="00C1295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t>Պողոսյան</w:t>
      </w:r>
    </w:p>
    <w:p w14:paraId="59C43B39" w14:textId="77777777" w:rsidR="00D77363" w:rsidRPr="00C1295C" w:rsidRDefault="00D77363" w:rsidP="009F4055">
      <w:pPr>
        <w:rPr>
          <w:rFonts w:ascii="GHEA Mariam" w:hAnsi="GHEA Mariam"/>
          <w:b/>
          <w:lang w:val="hy-AM"/>
        </w:rPr>
      </w:pPr>
    </w:p>
    <w:p w14:paraId="1A182A1A" w14:textId="7DDDEABC" w:rsidR="008C29BF" w:rsidRDefault="008C29BF" w:rsidP="00977E21">
      <w:pPr>
        <w:jc w:val="center"/>
        <w:rPr>
          <w:rFonts w:ascii="GHEA Mariam" w:hAnsi="GHEA Mariam"/>
          <w:b/>
          <w:lang w:val="hy-AM"/>
        </w:rPr>
      </w:pPr>
    </w:p>
    <w:p w14:paraId="667292CA" w14:textId="54762AB8" w:rsidR="00C1295C" w:rsidRDefault="00C1295C" w:rsidP="00C1295C">
      <w:pPr>
        <w:rPr>
          <w:rFonts w:ascii="GHEA Mariam" w:hAnsi="GHEA Mariam"/>
          <w:b/>
          <w:lang w:val="hy-AM"/>
        </w:rPr>
      </w:pPr>
    </w:p>
    <w:p w14:paraId="3C9F20BE" w14:textId="77777777" w:rsidR="00074857" w:rsidRPr="00074857" w:rsidRDefault="00074857" w:rsidP="00074857">
      <w:pPr>
        <w:jc w:val="center"/>
        <w:rPr>
          <w:rFonts w:ascii="GHEA Mariam" w:hAnsi="GHEA Mariam"/>
          <w:b/>
          <w:lang w:val="hy-AM"/>
        </w:rPr>
      </w:pPr>
      <w:r w:rsidRPr="00074857">
        <w:rPr>
          <w:rFonts w:ascii="GHEA Mariam" w:hAnsi="GHEA Mariam"/>
          <w:b/>
          <w:lang w:val="hy-AM"/>
        </w:rPr>
        <w:t>ՏԵՂԵԿԱՆՔ</w:t>
      </w:r>
    </w:p>
    <w:p w14:paraId="3FB7EA2C" w14:textId="1624ED97" w:rsidR="00074857" w:rsidRPr="00074857" w:rsidRDefault="006376FA" w:rsidP="00074857">
      <w:pPr>
        <w:jc w:val="center"/>
        <w:rPr>
          <w:rFonts w:ascii="GHEA Mariam" w:hAnsi="GHEA Mariam"/>
          <w:b/>
          <w:lang w:val="hy-AM"/>
        </w:rPr>
      </w:pPr>
      <w:r w:rsidRPr="00FA7103">
        <w:rPr>
          <w:rFonts w:ascii="GHEA Mariam" w:hAnsi="GHEA Mariam"/>
          <w:b/>
          <w:lang w:val="hy-AM"/>
        </w:rPr>
        <w:t>«</w:t>
      </w:r>
      <w:r w:rsidRPr="00771B31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ՎԱՐՉԱԿԱՆ ՏԱՐԱԾՔՈՒՄ ԳՏՆՎՈՂ </w:t>
      </w:r>
      <w:r w:rsidRPr="00C4574A">
        <w:rPr>
          <w:rFonts w:ascii="GHEA Mariam" w:hAnsi="GHEA Mariam"/>
          <w:b/>
          <w:bCs/>
          <w:lang w:val="hy-AM"/>
        </w:rPr>
        <w:t>0</w:t>
      </w:r>
      <w:r w:rsidRPr="00C4574A">
        <w:rPr>
          <w:rFonts w:ascii="GHEA Mariam" w:hAnsi="GHEA Mariam" w:hint="eastAsia"/>
          <w:b/>
          <w:bCs/>
          <w:lang w:val="hy-AM"/>
        </w:rPr>
        <w:t>․</w:t>
      </w:r>
      <w:r w:rsidRPr="00C4574A">
        <w:rPr>
          <w:rFonts w:ascii="GHEA Mariam" w:hAnsi="GHEA Mariam"/>
          <w:b/>
          <w:bCs/>
          <w:lang w:val="hy-AM"/>
        </w:rPr>
        <w:t>04342 ԵՎ 0</w:t>
      </w:r>
      <w:r w:rsidRPr="00C4574A">
        <w:rPr>
          <w:rFonts w:ascii="GHEA Mariam" w:hAnsi="GHEA Mariam" w:hint="eastAsia"/>
          <w:b/>
          <w:bCs/>
          <w:lang w:val="hy-AM"/>
        </w:rPr>
        <w:t>․</w:t>
      </w:r>
      <w:r w:rsidRPr="00C4574A">
        <w:rPr>
          <w:rFonts w:ascii="GHEA Mariam" w:hAnsi="GHEA Mariam"/>
          <w:b/>
          <w:bCs/>
          <w:lang w:val="hy-AM"/>
        </w:rPr>
        <w:t xml:space="preserve">02850 </w:t>
      </w:r>
      <w:r w:rsidRPr="00771B31">
        <w:rPr>
          <w:rFonts w:ascii="GHEA Mariam" w:hAnsi="GHEA Mariam"/>
          <w:b/>
          <w:lang w:val="hy-AM"/>
        </w:rPr>
        <w:t>ՀԵԿՏԱՐ ՄԱԿԵՐԵՍՆԵՐՈՎ ՀՈՂԱՄԱՍԵՐԸ ՀԱՄԱՅՆՔԻ ՍԵՓԱԿԱՆՈՒԹՅՈՒՆ ՃԱՆԱՉԵԼՈՒ ՄԱՍԻՆ</w:t>
      </w:r>
      <w:r w:rsidRPr="00FA7103">
        <w:rPr>
          <w:rFonts w:ascii="GHEA Mariam" w:hAnsi="GHEA Mariam"/>
          <w:b/>
          <w:lang w:val="hy-AM"/>
        </w:rPr>
        <w:t xml:space="preserve">» </w:t>
      </w:r>
      <w:r w:rsidR="00074857" w:rsidRPr="00074857">
        <w:rPr>
          <w:rFonts w:ascii="GHEA Mariam" w:hAnsi="GHEA Mariam"/>
          <w:b/>
          <w:lang w:val="hy-AM"/>
        </w:rPr>
        <w:t xml:space="preserve">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0D9F68F6" w14:textId="699A4BEB" w:rsidR="00074857" w:rsidRPr="00074857" w:rsidRDefault="00074857" w:rsidP="00074857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074857">
        <w:rPr>
          <w:rFonts w:ascii="GHEA Mariam" w:hAnsi="GHEA Mariam"/>
          <w:b/>
          <w:lang w:val="hy-AM"/>
        </w:rPr>
        <w:t xml:space="preserve">   </w:t>
      </w:r>
      <w:r w:rsidRPr="00074857">
        <w:rPr>
          <w:rFonts w:ascii="GHEA Mariam" w:hAnsi="GHEA Mariam"/>
          <w:b/>
          <w:lang w:val="hy-AM"/>
        </w:rPr>
        <w:br/>
      </w:r>
      <w:r w:rsidRPr="00C1295C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վարչական տարածքում գտնվող </w:t>
      </w:r>
      <w:r w:rsidRPr="00C4574A">
        <w:rPr>
          <w:rFonts w:ascii="GHEA Mariam" w:hAnsi="GHEA Mariam"/>
          <w:b/>
          <w:bCs/>
          <w:lang w:val="hy-AM"/>
        </w:rPr>
        <w:t>0</w:t>
      </w:r>
      <w:r w:rsidRPr="00C4574A">
        <w:rPr>
          <w:rFonts w:ascii="GHEA Mariam" w:hAnsi="GHEA Mariam" w:hint="eastAsia"/>
          <w:b/>
          <w:bCs/>
          <w:lang w:val="hy-AM"/>
        </w:rPr>
        <w:t>․</w:t>
      </w:r>
      <w:r w:rsidRPr="00C4574A">
        <w:rPr>
          <w:rFonts w:ascii="GHEA Mariam" w:hAnsi="GHEA Mariam"/>
          <w:b/>
          <w:bCs/>
          <w:lang w:val="hy-AM"/>
        </w:rPr>
        <w:t xml:space="preserve">04342 </w:t>
      </w:r>
      <w:r w:rsidRPr="00C1295C">
        <w:rPr>
          <w:rFonts w:ascii="GHEA Grapalat" w:hAnsi="GHEA Grapalat" w:cs="Sylfaen"/>
          <w:lang w:val="hy-AM"/>
        </w:rPr>
        <w:t xml:space="preserve">և </w:t>
      </w:r>
      <w:r w:rsidRPr="00C4574A">
        <w:rPr>
          <w:rFonts w:ascii="GHEA Mariam" w:hAnsi="GHEA Mariam"/>
          <w:b/>
          <w:bCs/>
          <w:lang w:val="hy-AM"/>
        </w:rPr>
        <w:t>0</w:t>
      </w:r>
      <w:r w:rsidRPr="00C4574A">
        <w:rPr>
          <w:rFonts w:ascii="GHEA Mariam" w:hAnsi="GHEA Mariam" w:hint="eastAsia"/>
          <w:b/>
          <w:bCs/>
          <w:lang w:val="hy-AM"/>
        </w:rPr>
        <w:t>․</w:t>
      </w:r>
      <w:r w:rsidRPr="00C4574A">
        <w:rPr>
          <w:rFonts w:ascii="GHEA Mariam" w:hAnsi="GHEA Mariam"/>
          <w:b/>
          <w:bCs/>
          <w:lang w:val="hy-AM"/>
        </w:rPr>
        <w:t xml:space="preserve">02850 </w:t>
      </w:r>
      <w:r w:rsidRPr="00C1295C">
        <w:rPr>
          <w:rFonts w:ascii="GHEA Grapalat" w:hAnsi="GHEA Grapalat" w:cs="Sylfaen"/>
          <w:lang w:val="hy-AM"/>
        </w:rPr>
        <w:t xml:space="preserve">հեկտար մակերեսներով հողամասերը համայնքի սեփականություն ճանաչելու մասին» </w:t>
      </w:r>
      <w:r w:rsidRPr="00074857">
        <w:rPr>
          <w:rFonts w:ascii="GHEA Grapalat" w:hAnsi="GHEA Grapalat"/>
          <w:bCs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074857">
        <w:rPr>
          <w:rFonts w:ascii="GHEA Grapalat" w:hAnsi="GHEA Grapalat"/>
          <w:bCs/>
          <w:lang w:val="hy-AM"/>
        </w:rPr>
        <w:tab/>
      </w:r>
    </w:p>
    <w:p w14:paraId="378A6A14" w14:textId="77777777" w:rsidR="00074857" w:rsidRPr="00074857" w:rsidRDefault="00074857" w:rsidP="00074857">
      <w:pPr>
        <w:rPr>
          <w:rFonts w:ascii="GHEA Mariam" w:hAnsi="GHEA Mariam"/>
          <w:b/>
          <w:i/>
          <w:lang w:val="hy-AM"/>
        </w:rPr>
      </w:pPr>
      <w:r w:rsidRPr="00074857">
        <w:rPr>
          <w:rFonts w:ascii="GHEA Mariam" w:hAnsi="GHEA Mariam"/>
          <w:b/>
          <w:lang w:val="hy-AM"/>
        </w:rPr>
        <w:t xml:space="preserve">Կազմեց՝ </w:t>
      </w:r>
      <w:r w:rsidRPr="00074857">
        <w:rPr>
          <w:rFonts w:ascii="GHEA Mariam" w:hAnsi="GHEA Mariam"/>
          <w:b/>
          <w:i/>
          <w:lang w:val="hy-AM"/>
        </w:rPr>
        <w:t>Լ</w:t>
      </w:r>
      <w:r w:rsidRPr="00074857">
        <w:rPr>
          <w:rFonts w:ascii="MS Mincho" w:eastAsia="MS Mincho" w:hAnsi="MS Mincho" w:cs="MS Mincho" w:hint="eastAsia"/>
          <w:b/>
          <w:i/>
          <w:lang w:val="hy-AM"/>
        </w:rPr>
        <w:t>․</w:t>
      </w:r>
      <w:r w:rsidRPr="00074857">
        <w:rPr>
          <w:rFonts w:ascii="GHEA Mariam" w:hAnsi="GHEA Mariam"/>
          <w:b/>
          <w:i/>
          <w:lang w:val="hy-AM"/>
        </w:rPr>
        <w:t xml:space="preserve"> Ավուշյան</w:t>
      </w:r>
    </w:p>
    <w:p w14:paraId="34A1D5C5" w14:textId="77777777" w:rsidR="00C1295C" w:rsidRDefault="00C1295C" w:rsidP="00977E21">
      <w:pPr>
        <w:jc w:val="center"/>
        <w:rPr>
          <w:rFonts w:ascii="GHEA Mariam" w:hAnsi="GHEA Mariam"/>
          <w:b/>
          <w:lang w:val="hy-AM"/>
        </w:rPr>
      </w:pPr>
    </w:p>
    <w:p w14:paraId="1F6569E7" w14:textId="77777777" w:rsidR="00074857" w:rsidRDefault="00074857" w:rsidP="00977E21">
      <w:pPr>
        <w:jc w:val="center"/>
        <w:rPr>
          <w:rFonts w:ascii="GHEA Mariam" w:hAnsi="GHEA Mariam"/>
          <w:b/>
          <w:lang w:val="hy-AM"/>
        </w:rPr>
      </w:pPr>
    </w:p>
    <w:p w14:paraId="1C2A2843" w14:textId="3C1BC42B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185761D7" w14:textId="6DC48A01" w:rsidR="005F6763" w:rsidRDefault="00F868B0" w:rsidP="005F6763">
      <w:pPr>
        <w:jc w:val="center"/>
        <w:rPr>
          <w:rFonts w:ascii="GHEA Mariam" w:hAnsi="GHEA Mariam"/>
          <w:b/>
          <w:lang w:val="hy-AM"/>
        </w:rPr>
      </w:pPr>
      <w:r w:rsidRPr="00FA7103">
        <w:rPr>
          <w:rFonts w:ascii="GHEA Mariam" w:hAnsi="GHEA Mariam"/>
          <w:b/>
          <w:lang w:val="hy-AM"/>
        </w:rPr>
        <w:t>«</w:t>
      </w:r>
      <w:r w:rsidR="009F4055" w:rsidRPr="00771B31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ՎԱՐՉԱԿԱՆ ՏԱՐԱԾՔՈՒՄ ԳՏՆՎՈՂ </w:t>
      </w:r>
      <w:r w:rsidR="006A0965" w:rsidRPr="00C4574A">
        <w:rPr>
          <w:rFonts w:ascii="GHEA Mariam" w:hAnsi="GHEA Mariam"/>
          <w:b/>
          <w:bCs/>
          <w:lang w:val="hy-AM"/>
        </w:rPr>
        <w:t>0</w:t>
      </w:r>
      <w:r w:rsidR="006A0965" w:rsidRPr="00C4574A">
        <w:rPr>
          <w:rFonts w:ascii="GHEA Mariam" w:hAnsi="GHEA Mariam" w:hint="eastAsia"/>
          <w:b/>
          <w:bCs/>
          <w:lang w:val="hy-AM"/>
        </w:rPr>
        <w:t>․</w:t>
      </w:r>
      <w:r w:rsidR="006A0965" w:rsidRPr="00C4574A">
        <w:rPr>
          <w:rFonts w:ascii="GHEA Mariam" w:hAnsi="GHEA Mariam"/>
          <w:b/>
          <w:bCs/>
          <w:lang w:val="hy-AM"/>
        </w:rPr>
        <w:t>04342 ԵՎ 0</w:t>
      </w:r>
      <w:r w:rsidR="006A0965" w:rsidRPr="00C4574A">
        <w:rPr>
          <w:rFonts w:ascii="GHEA Mariam" w:hAnsi="GHEA Mariam" w:hint="eastAsia"/>
          <w:b/>
          <w:bCs/>
          <w:lang w:val="hy-AM"/>
        </w:rPr>
        <w:t>․</w:t>
      </w:r>
      <w:r w:rsidR="006A0965" w:rsidRPr="00C4574A">
        <w:rPr>
          <w:rFonts w:ascii="GHEA Mariam" w:hAnsi="GHEA Mariam"/>
          <w:b/>
          <w:bCs/>
          <w:lang w:val="hy-AM"/>
        </w:rPr>
        <w:t xml:space="preserve">02850 </w:t>
      </w:r>
      <w:r w:rsidR="009F4055" w:rsidRPr="00771B31">
        <w:rPr>
          <w:rFonts w:ascii="GHEA Mariam" w:hAnsi="GHEA Mariam"/>
          <w:b/>
          <w:lang w:val="hy-AM"/>
        </w:rPr>
        <w:t>ՀԵԿՏԱՐ ՄԱԿԵՐԵՍՆԵՐՈՎ ՀՈՂԱՄԱՍԵՐԸ ՀԱՄԱՅՆՔԻ ՍԵՓԱԿԱՆՈՒԹՅՈՒՆ ՃԱՆԱՉԵԼՈՒ ՄԱՍԻՆ</w:t>
      </w:r>
      <w:r w:rsidRPr="00FA7103">
        <w:rPr>
          <w:rFonts w:ascii="GHEA Mariam" w:hAnsi="GHEA Mariam"/>
          <w:b/>
          <w:lang w:val="hy-AM"/>
        </w:rPr>
        <w:t xml:space="preserve">» </w:t>
      </w:r>
      <w:r w:rsidR="008309B9" w:rsidRPr="00E85A2F">
        <w:rPr>
          <w:rFonts w:ascii="GHEA Mariam" w:hAnsi="GHEA Mariam"/>
          <w:b/>
          <w:lang w:val="hy-AM"/>
        </w:rPr>
        <w:t xml:space="preserve">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6B51443A" w14:textId="77777777" w:rsidR="00566A32" w:rsidRPr="00B32E53" w:rsidRDefault="00566A32" w:rsidP="008C29BF">
      <w:pPr>
        <w:jc w:val="both"/>
        <w:rPr>
          <w:rFonts w:ascii="GHEA Mariam" w:hAnsi="GHEA Mariam"/>
          <w:b/>
          <w:lang w:val="hy-AM"/>
        </w:rPr>
      </w:pPr>
    </w:p>
    <w:p w14:paraId="27B35E15" w14:textId="63508699" w:rsidR="00566A32" w:rsidRPr="00C1295C" w:rsidRDefault="00352802" w:rsidP="00C3798A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C1295C">
        <w:rPr>
          <w:rFonts w:ascii="GHEA Grapalat" w:hAnsi="GHEA Grapalat" w:cs="Sylfaen"/>
          <w:lang w:val="hy-AM"/>
        </w:rPr>
        <w:t>«</w:t>
      </w:r>
      <w:r w:rsidR="00C3798A" w:rsidRPr="00C1295C">
        <w:rPr>
          <w:rFonts w:ascii="GHEA Grapalat" w:hAnsi="GHEA Grapalat" w:cs="Sylfaen"/>
          <w:lang w:val="hy-AM"/>
        </w:rPr>
        <w:t xml:space="preserve">Հայաստանի Հանրապետության Կոտայքի մարզի </w:t>
      </w:r>
      <w:r w:rsidR="00E12A4D" w:rsidRPr="00C1295C">
        <w:rPr>
          <w:rFonts w:ascii="GHEA Grapalat" w:hAnsi="GHEA Grapalat" w:cs="Sylfaen"/>
          <w:lang w:val="hy-AM"/>
        </w:rPr>
        <w:t>Բյուրեղավան համայնքի</w:t>
      </w:r>
      <w:r w:rsidR="00A94247" w:rsidRPr="00C1295C">
        <w:rPr>
          <w:rFonts w:ascii="GHEA Grapalat" w:hAnsi="GHEA Grapalat" w:cs="Sylfaen"/>
          <w:lang w:val="hy-AM"/>
        </w:rPr>
        <w:t xml:space="preserve"> </w:t>
      </w:r>
      <w:r w:rsidR="00F868B0" w:rsidRPr="00C1295C">
        <w:rPr>
          <w:rFonts w:ascii="GHEA Grapalat" w:hAnsi="GHEA Grapalat" w:cs="Sylfaen"/>
          <w:lang w:val="hy-AM"/>
        </w:rPr>
        <w:t xml:space="preserve">վարչական </w:t>
      </w:r>
      <w:r w:rsidR="00BC3E21" w:rsidRPr="00C1295C">
        <w:rPr>
          <w:rFonts w:ascii="GHEA Grapalat" w:hAnsi="GHEA Grapalat" w:cs="Sylfaen"/>
          <w:lang w:val="hy-AM"/>
        </w:rPr>
        <w:t>տարածքում գտնվող</w:t>
      </w:r>
      <w:r w:rsidR="00F868B0" w:rsidRPr="00C1295C">
        <w:rPr>
          <w:rFonts w:ascii="GHEA Grapalat" w:hAnsi="GHEA Grapalat" w:cs="Sylfaen"/>
          <w:lang w:val="hy-AM"/>
        </w:rPr>
        <w:t xml:space="preserve"> </w:t>
      </w:r>
      <w:r w:rsidR="006A0965" w:rsidRPr="00C4574A">
        <w:rPr>
          <w:rFonts w:ascii="GHEA Mariam" w:hAnsi="GHEA Mariam"/>
          <w:b/>
          <w:bCs/>
          <w:lang w:val="hy-AM"/>
        </w:rPr>
        <w:t>0</w:t>
      </w:r>
      <w:r w:rsidR="006A0965" w:rsidRPr="00C4574A">
        <w:rPr>
          <w:rFonts w:ascii="GHEA Mariam" w:hAnsi="GHEA Mariam" w:hint="eastAsia"/>
          <w:b/>
          <w:bCs/>
          <w:lang w:val="hy-AM"/>
        </w:rPr>
        <w:t>․</w:t>
      </w:r>
      <w:r w:rsidR="006A0965" w:rsidRPr="00C4574A">
        <w:rPr>
          <w:rFonts w:ascii="GHEA Mariam" w:hAnsi="GHEA Mariam"/>
          <w:b/>
          <w:bCs/>
          <w:lang w:val="hy-AM"/>
        </w:rPr>
        <w:t xml:space="preserve">04342 </w:t>
      </w:r>
      <w:r w:rsidR="008B04C7" w:rsidRPr="00C1295C">
        <w:rPr>
          <w:rFonts w:ascii="GHEA Grapalat" w:hAnsi="GHEA Grapalat" w:cs="Sylfaen"/>
          <w:lang w:val="hy-AM"/>
        </w:rPr>
        <w:t>և</w:t>
      </w:r>
      <w:r w:rsidR="00771B31" w:rsidRPr="00C1295C">
        <w:rPr>
          <w:rFonts w:ascii="GHEA Grapalat" w:hAnsi="GHEA Grapalat" w:cs="Sylfaen"/>
          <w:lang w:val="hy-AM"/>
        </w:rPr>
        <w:t xml:space="preserve"> </w:t>
      </w:r>
      <w:r w:rsidR="006A0965" w:rsidRPr="00C4574A">
        <w:rPr>
          <w:rFonts w:ascii="GHEA Mariam" w:hAnsi="GHEA Mariam"/>
          <w:b/>
          <w:bCs/>
          <w:lang w:val="hy-AM"/>
        </w:rPr>
        <w:t>0</w:t>
      </w:r>
      <w:r w:rsidR="006A0965" w:rsidRPr="00C4574A">
        <w:rPr>
          <w:rFonts w:ascii="GHEA Mariam" w:hAnsi="GHEA Mariam" w:hint="eastAsia"/>
          <w:b/>
          <w:bCs/>
          <w:lang w:val="hy-AM"/>
        </w:rPr>
        <w:t>․</w:t>
      </w:r>
      <w:r w:rsidR="006A0965" w:rsidRPr="00C4574A">
        <w:rPr>
          <w:rFonts w:ascii="GHEA Mariam" w:hAnsi="GHEA Mariam"/>
          <w:b/>
          <w:bCs/>
          <w:lang w:val="hy-AM"/>
        </w:rPr>
        <w:t xml:space="preserve">02850 </w:t>
      </w:r>
      <w:r w:rsidR="00F868B0" w:rsidRPr="00C1295C">
        <w:rPr>
          <w:rFonts w:ascii="GHEA Grapalat" w:hAnsi="GHEA Grapalat" w:cs="Sylfaen"/>
          <w:lang w:val="hy-AM"/>
        </w:rPr>
        <w:t>հեկտար մակերես</w:t>
      </w:r>
      <w:r w:rsidR="00771B31" w:rsidRPr="00C1295C">
        <w:rPr>
          <w:rFonts w:ascii="GHEA Grapalat" w:hAnsi="GHEA Grapalat" w:cs="Sylfaen"/>
          <w:lang w:val="hy-AM"/>
        </w:rPr>
        <w:t>ներով</w:t>
      </w:r>
      <w:r w:rsidR="00F868B0" w:rsidRPr="00C1295C">
        <w:rPr>
          <w:rFonts w:ascii="GHEA Grapalat" w:hAnsi="GHEA Grapalat" w:cs="Sylfaen"/>
          <w:lang w:val="hy-AM"/>
        </w:rPr>
        <w:t xml:space="preserve"> </w:t>
      </w:r>
      <w:r w:rsidR="00BC3E21" w:rsidRPr="00C1295C">
        <w:rPr>
          <w:rFonts w:ascii="GHEA Grapalat" w:hAnsi="GHEA Grapalat" w:cs="Sylfaen"/>
          <w:lang w:val="hy-AM"/>
        </w:rPr>
        <w:t>հողամաս</w:t>
      </w:r>
      <w:r w:rsidR="00771B31" w:rsidRPr="00C1295C">
        <w:rPr>
          <w:rFonts w:ascii="GHEA Grapalat" w:hAnsi="GHEA Grapalat" w:cs="Sylfaen"/>
          <w:lang w:val="hy-AM"/>
        </w:rPr>
        <w:t>երը</w:t>
      </w:r>
      <w:r w:rsidR="00BC3E21" w:rsidRPr="00C1295C">
        <w:rPr>
          <w:rFonts w:ascii="GHEA Grapalat" w:hAnsi="GHEA Grapalat" w:cs="Sylfaen"/>
          <w:lang w:val="hy-AM"/>
        </w:rPr>
        <w:t xml:space="preserve"> համայնք</w:t>
      </w:r>
      <w:r w:rsidR="00F868B0" w:rsidRPr="00C1295C">
        <w:rPr>
          <w:rFonts w:ascii="GHEA Grapalat" w:hAnsi="GHEA Grapalat" w:cs="Sylfaen"/>
          <w:lang w:val="hy-AM"/>
        </w:rPr>
        <w:t>ի</w:t>
      </w:r>
      <w:r w:rsidR="00BC3E21" w:rsidRPr="00C1295C">
        <w:rPr>
          <w:rFonts w:ascii="GHEA Grapalat" w:hAnsi="GHEA Grapalat" w:cs="Sylfaen"/>
          <w:lang w:val="hy-AM"/>
        </w:rPr>
        <w:t xml:space="preserve"> սեփականություն ճանաչելու մասին» </w:t>
      </w:r>
      <w:r w:rsidR="00566A32" w:rsidRPr="00C1295C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C1295C">
        <w:rPr>
          <w:rFonts w:ascii="GHEA Grapalat" w:hAnsi="GHEA Grapalat" w:cs="Sylfaen"/>
          <w:lang w:val="hy-AM"/>
        </w:rPr>
        <w:t xml:space="preserve"> </w:t>
      </w:r>
      <w:r w:rsidR="00566A32" w:rsidRPr="00C1295C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272D0C98" w14:textId="19FC1C71" w:rsidR="00CA5339" w:rsidRDefault="00C736A2" w:rsidP="00C3798A">
      <w:pPr>
        <w:jc w:val="both"/>
        <w:rPr>
          <w:rFonts w:ascii="GHEA Mariam" w:hAnsi="GHEA Mariam"/>
          <w:i/>
          <w:lang w:val="hy-AM"/>
        </w:rPr>
      </w:pPr>
      <w:r w:rsidRPr="00A17184">
        <w:rPr>
          <w:rFonts w:ascii="GHEA Mariam" w:hAnsi="GHEA Mariam"/>
          <w:lang w:val="hy-AM"/>
        </w:rPr>
        <w:t xml:space="preserve">Կազմեց՝ </w:t>
      </w:r>
      <w:r w:rsidRPr="00C736A2">
        <w:rPr>
          <w:rFonts w:ascii="GHEA Mariam" w:hAnsi="GHEA Mariam"/>
          <w:i/>
          <w:lang w:val="hy-AM"/>
        </w:rPr>
        <w:t>Լ. Պողոսյան</w:t>
      </w:r>
    </w:p>
    <w:p w14:paraId="77DBE7ED" w14:textId="6FD66F05" w:rsidR="008E11D2" w:rsidRDefault="008E11D2" w:rsidP="00A94247">
      <w:pPr>
        <w:rPr>
          <w:rFonts w:ascii="Sylfaen" w:hAnsi="Sylfaen"/>
          <w:lang w:val="hy-AM"/>
        </w:rPr>
      </w:pPr>
    </w:p>
    <w:p w14:paraId="106E0C81" w14:textId="77777777" w:rsidR="00D77363" w:rsidRPr="00A94247" w:rsidRDefault="00D77363" w:rsidP="00A94247">
      <w:pPr>
        <w:rPr>
          <w:rFonts w:ascii="Sylfaen" w:hAnsi="Sylfaen"/>
          <w:lang w:val="hy-AM"/>
        </w:rPr>
      </w:pPr>
    </w:p>
    <w:p w14:paraId="0648E935" w14:textId="31AA8D8E" w:rsidR="005002AA" w:rsidRPr="00401BE0" w:rsidRDefault="00E35969" w:rsidP="00401BE0">
      <w:pPr>
        <w:jc w:val="center"/>
        <w:rPr>
          <w:rFonts w:ascii="Cambria Math" w:hAnsi="Cambria Math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D77363">
        <w:rPr>
          <w:rFonts w:ascii="GHEA Mariam" w:hAnsi="GHEA Mariam"/>
          <w:lang w:val="hy-AM"/>
        </w:rPr>
        <w:t xml:space="preserve">՝             </w:t>
      </w:r>
      <w:r w:rsidR="0000289D">
        <w:rPr>
          <w:rFonts w:ascii="GHEA Mariam" w:hAnsi="GHEA Mariam"/>
          <w:lang w:val="hy-AM"/>
        </w:rPr>
        <w:t xml:space="preserve">                     </w:t>
      </w:r>
      <w:r w:rsidR="00D77363">
        <w:rPr>
          <w:rFonts w:ascii="GHEA Mariam" w:hAnsi="GHEA Mariam"/>
          <w:lang w:val="hy-AM"/>
        </w:rPr>
        <w:t xml:space="preserve">      </w:t>
      </w:r>
      <w:r>
        <w:rPr>
          <w:rFonts w:ascii="GHEA Mariam" w:hAnsi="GHEA Mariam"/>
          <w:lang w:val="hy-AM"/>
        </w:rPr>
        <w:t xml:space="preserve"> </w:t>
      </w:r>
      <w:r w:rsidR="00D77363">
        <w:rPr>
          <w:rFonts w:ascii="GHEA Mariam" w:hAnsi="GHEA Mariam"/>
          <w:lang w:val="hy-AM"/>
        </w:rPr>
        <w:t xml:space="preserve">                    Հ</w:t>
      </w:r>
      <w:r w:rsidR="00D77363" w:rsidRPr="0000289D">
        <w:rPr>
          <w:rFonts w:ascii="Cambria Math" w:hAnsi="Cambria Math" w:cs="Cambria Math"/>
          <w:lang w:val="hy-AM"/>
        </w:rPr>
        <w:t>․</w:t>
      </w:r>
      <w:r w:rsidR="00D77363" w:rsidRPr="0000289D">
        <w:rPr>
          <w:rFonts w:ascii="GHEA Mariam" w:hAnsi="GHEA Mariam"/>
          <w:lang w:val="hy-AM"/>
        </w:rPr>
        <w:t xml:space="preserve">  ԲԱԼԱՍՅԱՆ</w:t>
      </w:r>
    </w:p>
    <w:sectPr w:rsidR="005002AA" w:rsidRPr="00401BE0" w:rsidSect="00C3798A">
      <w:pgSz w:w="12240" w:h="15840"/>
      <w:pgMar w:top="142" w:right="104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0289D"/>
    <w:rsid w:val="00026433"/>
    <w:rsid w:val="00041A64"/>
    <w:rsid w:val="0004517B"/>
    <w:rsid w:val="00054F0A"/>
    <w:rsid w:val="00055E6E"/>
    <w:rsid w:val="00074857"/>
    <w:rsid w:val="000A3821"/>
    <w:rsid w:val="000B783C"/>
    <w:rsid w:val="000C37C3"/>
    <w:rsid w:val="000F4586"/>
    <w:rsid w:val="001064B2"/>
    <w:rsid w:val="001A3038"/>
    <w:rsid w:val="001B4F09"/>
    <w:rsid w:val="001B5D0A"/>
    <w:rsid w:val="001F3FBB"/>
    <w:rsid w:val="002215F8"/>
    <w:rsid w:val="00221F63"/>
    <w:rsid w:val="00290890"/>
    <w:rsid w:val="00302C77"/>
    <w:rsid w:val="00326026"/>
    <w:rsid w:val="003330E9"/>
    <w:rsid w:val="00346017"/>
    <w:rsid w:val="0035194B"/>
    <w:rsid w:val="00352802"/>
    <w:rsid w:val="003561F7"/>
    <w:rsid w:val="003773A9"/>
    <w:rsid w:val="00397917"/>
    <w:rsid w:val="003A51D6"/>
    <w:rsid w:val="003C469E"/>
    <w:rsid w:val="003F5F55"/>
    <w:rsid w:val="00401BE0"/>
    <w:rsid w:val="00436E3D"/>
    <w:rsid w:val="00487229"/>
    <w:rsid w:val="004A0890"/>
    <w:rsid w:val="004A115F"/>
    <w:rsid w:val="004D0900"/>
    <w:rsid w:val="004E7329"/>
    <w:rsid w:val="005002AA"/>
    <w:rsid w:val="005101BE"/>
    <w:rsid w:val="005409C6"/>
    <w:rsid w:val="005427D3"/>
    <w:rsid w:val="0056064E"/>
    <w:rsid w:val="00566A32"/>
    <w:rsid w:val="00585204"/>
    <w:rsid w:val="005C60B6"/>
    <w:rsid w:val="005D101E"/>
    <w:rsid w:val="005F6763"/>
    <w:rsid w:val="006376FA"/>
    <w:rsid w:val="006745B3"/>
    <w:rsid w:val="006A0965"/>
    <w:rsid w:val="006E7130"/>
    <w:rsid w:val="006E7B99"/>
    <w:rsid w:val="00723A37"/>
    <w:rsid w:val="00743FE4"/>
    <w:rsid w:val="007608CC"/>
    <w:rsid w:val="00771B31"/>
    <w:rsid w:val="007B28EC"/>
    <w:rsid w:val="007E0F78"/>
    <w:rsid w:val="007F1DEB"/>
    <w:rsid w:val="00810A3B"/>
    <w:rsid w:val="0081607A"/>
    <w:rsid w:val="00821736"/>
    <w:rsid w:val="008309B9"/>
    <w:rsid w:val="00830CAA"/>
    <w:rsid w:val="0084095D"/>
    <w:rsid w:val="00882939"/>
    <w:rsid w:val="00884E02"/>
    <w:rsid w:val="008918CB"/>
    <w:rsid w:val="008B04C7"/>
    <w:rsid w:val="008C29BF"/>
    <w:rsid w:val="008D0FA0"/>
    <w:rsid w:val="008E11D2"/>
    <w:rsid w:val="008F3081"/>
    <w:rsid w:val="009061F5"/>
    <w:rsid w:val="0093156E"/>
    <w:rsid w:val="009319C1"/>
    <w:rsid w:val="0093488D"/>
    <w:rsid w:val="00936F3C"/>
    <w:rsid w:val="0094498C"/>
    <w:rsid w:val="00950021"/>
    <w:rsid w:val="009554F1"/>
    <w:rsid w:val="00977E21"/>
    <w:rsid w:val="009B52BE"/>
    <w:rsid w:val="009C5763"/>
    <w:rsid w:val="009D24EF"/>
    <w:rsid w:val="009F4055"/>
    <w:rsid w:val="009F6E15"/>
    <w:rsid w:val="00A077C3"/>
    <w:rsid w:val="00A17184"/>
    <w:rsid w:val="00A94247"/>
    <w:rsid w:val="00AA4F4B"/>
    <w:rsid w:val="00AD13F7"/>
    <w:rsid w:val="00AE13BE"/>
    <w:rsid w:val="00B008CB"/>
    <w:rsid w:val="00B05D94"/>
    <w:rsid w:val="00B262C3"/>
    <w:rsid w:val="00B269D3"/>
    <w:rsid w:val="00B26DAA"/>
    <w:rsid w:val="00B32E53"/>
    <w:rsid w:val="00B5347D"/>
    <w:rsid w:val="00B64DB6"/>
    <w:rsid w:val="00BC3E21"/>
    <w:rsid w:val="00BD14CE"/>
    <w:rsid w:val="00C07CB4"/>
    <w:rsid w:val="00C1295C"/>
    <w:rsid w:val="00C3798A"/>
    <w:rsid w:val="00C4574A"/>
    <w:rsid w:val="00C736A2"/>
    <w:rsid w:val="00C74A06"/>
    <w:rsid w:val="00C92E48"/>
    <w:rsid w:val="00C94AC4"/>
    <w:rsid w:val="00C953FA"/>
    <w:rsid w:val="00CA5339"/>
    <w:rsid w:val="00CB18D6"/>
    <w:rsid w:val="00CC6751"/>
    <w:rsid w:val="00CF5C79"/>
    <w:rsid w:val="00D12FF8"/>
    <w:rsid w:val="00D147DC"/>
    <w:rsid w:val="00D57FD6"/>
    <w:rsid w:val="00D77363"/>
    <w:rsid w:val="00DC2872"/>
    <w:rsid w:val="00DE16CB"/>
    <w:rsid w:val="00E028EC"/>
    <w:rsid w:val="00E12A4D"/>
    <w:rsid w:val="00E26664"/>
    <w:rsid w:val="00E35969"/>
    <w:rsid w:val="00E51CA9"/>
    <w:rsid w:val="00EB4044"/>
    <w:rsid w:val="00EF3A43"/>
    <w:rsid w:val="00F66187"/>
    <w:rsid w:val="00F868B0"/>
    <w:rsid w:val="00F91D7B"/>
    <w:rsid w:val="00FA7103"/>
    <w:rsid w:val="00FD0441"/>
    <w:rsid w:val="00FD25E8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21</cp:revision>
  <cp:lastPrinted>2024-03-07T10:15:00Z</cp:lastPrinted>
  <dcterms:created xsi:type="dcterms:W3CDTF">2024-02-27T08:58:00Z</dcterms:created>
  <dcterms:modified xsi:type="dcterms:W3CDTF">2025-04-18T13:15:00Z</dcterms:modified>
</cp:coreProperties>
</file>