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CC3F" w14:textId="77777777" w:rsidR="005A1918" w:rsidRPr="005A66A5" w:rsidRDefault="005A1918" w:rsidP="005A1918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5A66A5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5A66A5">
        <w:rPr>
          <w:rFonts w:ascii="GHEA Grapalat" w:hAnsi="GHEA Grapalat" w:cs="Sylfaen"/>
          <w:b/>
          <w:sz w:val="20"/>
          <w:szCs w:val="20"/>
          <w:lang w:val="fr-FR"/>
        </w:rPr>
        <w:t xml:space="preserve"> N 2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5A66A5">
        <w:rPr>
          <w:rFonts w:ascii="GHEA Grapalat" w:hAnsi="GHEA Grapalat" w:cs="Sylfaen"/>
          <w:sz w:val="20"/>
          <w:szCs w:val="20"/>
          <w:lang w:val="hy-AM"/>
        </w:rPr>
        <w:t>Բյուրեղավան  համայնքի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  <w:t xml:space="preserve">2023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               -ի   N    - Ն որոշման 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3D3D50D9" w14:textId="77777777" w:rsidR="005A1918" w:rsidRDefault="005A1918" w:rsidP="005A1918">
      <w:pPr>
        <w:spacing w:line="276" w:lineRule="auto"/>
        <w:ind w:left="-142"/>
        <w:rPr>
          <w:rFonts w:ascii="GHEA Mariam" w:hAnsi="GHEA Mariam" w:cs="Sylfaen"/>
          <w:lang w:val="fr-FR"/>
        </w:rPr>
      </w:pPr>
    </w:p>
    <w:p w14:paraId="74536501" w14:textId="09A44A0D" w:rsidR="005A1918" w:rsidRPr="005A66A5" w:rsidRDefault="005A1918" w:rsidP="005A1918">
      <w:pPr>
        <w:spacing w:line="276" w:lineRule="auto"/>
        <w:ind w:left="-142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5A66A5">
        <w:rPr>
          <w:rFonts w:ascii="GHEA Grapalat" w:hAnsi="GHEA Grapalat" w:cs="Sylfaen"/>
          <w:sz w:val="24"/>
          <w:szCs w:val="24"/>
          <w:lang w:val="fr-FR"/>
        </w:rPr>
        <w:t>«ԲՅՈՒՐԵՂԱՎԱՆԻ ՇԱՌԼ ԱԶՆԱՎՈՒՐԻ ԱՆՎԱՆ ԱՐՎԵՍՏԻ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ԴՊՐՈՑ»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ՈՉ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ԱՌԵՎՏՐԱՅԻՆ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ԾԱՌԱՅՈՒԹՅՈՒՆՆԵՐԻՑ ՕԳՏՎՈՂՆԵՐԻ ՀԱՄԱՐ՝ ՀԱՄԱՅՆՔԻ ԿՈՂՄԻՑ ՄԱՏՈՒՑՎԱԾ ԾԱՌԱՅՈՒԹՅՈՒՆՆԵՐԻ ԴԻՄԱՑ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>202</w:t>
      </w:r>
      <w:r>
        <w:rPr>
          <w:rFonts w:ascii="GHEA Grapalat" w:hAnsi="GHEA Grapalat" w:cs="Arial Armenian"/>
          <w:sz w:val="24"/>
          <w:szCs w:val="24"/>
          <w:lang w:val="fr-FR"/>
        </w:rPr>
        <w:t>4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 ԹՎԱԿԱՆԻ</w:t>
      </w:r>
      <w:r w:rsidRPr="005A66A5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ՓՈԽՀԱՏՈՒՑՄԱՆ ԳՈՒՄԱՐԻ ՉԱՓԸ ԵՎ ԱՐՏՈՆՈՒԹՅՈՒՆՆԵՐԸ   </w:t>
      </w:r>
    </w:p>
    <w:p w14:paraId="3E56BED7" w14:textId="77777777" w:rsidR="005A1918" w:rsidRDefault="005A1918" w:rsidP="005A1918">
      <w:pPr>
        <w:ind w:left="-142"/>
        <w:jc w:val="center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 xml:space="preserve">      </w:t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</w:p>
    <w:tbl>
      <w:tblPr>
        <w:tblW w:w="9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339"/>
      </w:tblGrid>
      <w:tr w:rsidR="005A1918" w:rsidRPr="008303C7" w14:paraId="408C5383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121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AA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Բաժիններ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06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Փոխհատուցման գումարի չափը</w:t>
            </w: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ամսական (</w:t>
            </w: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</w:p>
        </w:tc>
      </w:tr>
      <w:tr w:rsidR="005A1918" w:rsidRPr="005A66A5" w14:paraId="4C432254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A7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557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Դաշնամուր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2D4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3D690027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F5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28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Լարային նվագարաններ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6EB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33400CCD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F50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D0D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Երգեցողութուն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661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55CAC2D5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EE2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4FE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Փողային և ազգային նվագարաններ, հարվածային գործիքներ, ակորդեոն, տավիղ, կիթառ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5E8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6092E77D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3F24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925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Կերպարվեստ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1DF5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670DF482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9C0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FF2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Պարարվեստ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CDB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</w:tbl>
    <w:p w14:paraId="1D6A0F3F" w14:textId="586008F6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br/>
      </w:r>
      <w:r w:rsidRPr="005A66A5">
        <w:rPr>
          <w:rFonts w:ascii="GHEA Grapalat" w:hAnsi="GHEA Grapalat"/>
          <w:sz w:val="24"/>
          <w:szCs w:val="24"/>
          <w:lang w:val="hy-AM"/>
        </w:rPr>
        <w:t>1. Ոչ բյուրեղավանաբնակ (ունեն մշտական հաշվառում այլ համայնքներում, բացառությամբ՝ ՀՀ պաշտպանության նախարարության զորամասերում ծառայող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զինծառայողների և </w:t>
      </w:r>
      <w:r w:rsidR="008303C7">
        <w:rPr>
          <w:rFonts w:ascii="GHEA Grapalat" w:hAnsi="GHEA Grapalat"/>
          <w:sz w:val="24"/>
          <w:szCs w:val="24"/>
          <w:lang w:val="hy-AM"/>
        </w:rPr>
        <w:t xml:space="preserve">Լեռնային Ղարաբաղից 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 տեղահանվածների) երեխաների  համար համայնքի կողմից մատուցված ծառայությունների դիմաց փոխհատուցման գումարի չափը սահմանել կրկնակի։ </w:t>
      </w:r>
    </w:p>
    <w:p w14:paraId="08D7AC92" w14:textId="77777777" w:rsidR="005A1918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Ոչ բյուրեղավանաբնակները չեն օգտվում համայնքի կողմից մատուցվող ծառայությունների համար սահմանված գումարի չափի նվազեցման  արտոնությունից։</w:t>
      </w:r>
    </w:p>
    <w:p w14:paraId="550417DB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2. Կազմակերպության ծառայություններից օգտվողների համար՝ համայնքի կողմից մատուցված ծառայությունների դիմաց փոխհատուցման գումարի 100%-ի չափով նվազեցման արտոնություն սահմանել՝ </w:t>
      </w:r>
    </w:p>
    <w:p w14:paraId="19141CF4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lastRenderedPageBreak/>
        <w:t>1) Հայաստանի Հանրապետության սահմանների պաշտպանության ժամանակ զոհված կամ հաշմանդամ դարձած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զինծառայողների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երկկողմանի ծնողազուրկ երեխաների համար,</w:t>
      </w:r>
    </w:p>
    <w:p w14:paraId="33A781CD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3) հաշմանդամ երեխաների համար: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3C2B620D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3. Կազմակերպության  ծառայություններից օգտվողների համար՝ համայնքի կողմից մատուցված ծառայությունների դիմաց փոխհատուցման գումարի 50 %-ի  չափով նվազեցման արտոնություն սահմանել՝</w:t>
      </w:r>
    </w:p>
    <w:p w14:paraId="675D589F" w14:textId="77777777" w:rsidR="005A1918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1) միակողմանի ծնողազուրկ (մահացած ծնող ունեցող)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1-ին և 2-րդ կարգի հաշմանդամ ծնող ունեցող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3) չորս  և ավելի անչափահաս երեխա ունեցող ընտանիքի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4)  կազմակերպություն հաճախող միևնույն ընտանիքի երեք երեխաների համար:</w:t>
      </w:r>
    </w:p>
    <w:p w14:paraId="031DCC0B" w14:textId="10B16C8C" w:rsidR="005A1918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4. Իրավունք վերապահել համայնքի ղեկավարին 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համայնքի կողմից մատուցված՝ արվեստի դպրոցի ծառայությունների դիմաց փոխհատուցման գումարի համար կիրառելու 50-ից 100%-ի չափով  նվազեցման արտոնություն՝ ավագանու կողմից սահմանված կարգին, պայմաններին և չափորոշիչներին համապատասխան: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019DE924" w14:textId="2205B8FC" w:rsidR="00680666" w:rsidRDefault="00680666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7CDAB59" w14:textId="77777777" w:rsidR="00680666" w:rsidRPr="00D26820" w:rsidRDefault="00680666" w:rsidP="00680666">
      <w:pPr>
        <w:pStyle w:val="a4"/>
        <w:jc w:val="center"/>
        <w:rPr>
          <w:rStyle w:val="a5"/>
          <w:b w:val="0"/>
          <w:bCs w:val="0"/>
          <w:lang w:val="hy-AM"/>
        </w:rPr>
      </w:pPr>
      <w:r w:rsidRPr="00D26820">
        <w:rPr>
          <w:rStyle w:val="a5"/>
          <w:lang w:val="hy-AM"/>
        </w:rPr>
        <w:t>ՀԱՄԱՅՆՔԻ ՂԵԿԱՎԱՐ՝</w:t>
      </w:r>
      <w:r w:rsidRPr="00D26820">
        <w:rPr>
          <w:rStyle w:val="a5"/>
          <w:rFonts w:ascii="Calibri" w:hAnsi="Calibri" w:cs="Calibri"/>
          <w:lang w:val="hy-AM"/>
        </w:rPr>
        <w:t> </w:t>
      </w:r>
      <w:r w:rsidR="008303C7">
        <w:rPr>
          <w:rStyle w:val="a5"/>
          <w:b w:val="0"/>
          <w:bCs w:val="0"/>
          <w:lang w:val="hy-AM"/>
        </w:rPr>
        <w:pict w14:anchorId="3BC7B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5.25pt">
            <v:imagedata r:id="rId4" o:title=""/>
            <o:lock v:ext="edit" ungrouping="t" rotation="t" cropping="t" verticies="t" text="t" grouping="t"/>
            <o:signatureline v:ext="edit" id="{83F824F6-1F67-4F61-9429-3F03B1865CB7}" provid="{00000000-0000-0000-0000-000000000000}" showsigndate="f" issignatureline="t"/>
          </v:shape>
        </w:pict>
      </w:r>
      <w:r w:rsidRPr="00D26820">
        <w:rPr>
          <w:rStyle w:val="a5"/>
          <w:rFonts w:ascii="Calibri" w:hAnsi="Calibri" w:cs="Calibri"/>
          <w:lang w:val="hy-AM"/>
        </w:rPr>
        <w:t> </w:t>
      </w:r>
      <w:r w:rsidRPr="00D26820">
        <w:rPr>
          <w:rStyle w:val="a5"/>
          <w:lang w:val="hy-AM"/>
        </w:rPr>
        <w:t xml:space="preserve"> ՀԱԿՈԲ ԲԱԼԱՍՅԱՆ</w:t>
      </w:r>
    </w:p>
    <w:p w14:paraId="5B9374C9" w14:textId="77777777" w:rsidR="00AF061A" w:rsidRPr="005A1918" w:rsidRDefault="00AF061A">
      <w:pPr>
        <w:rPr>
          <w:lang w:val="hy-AM"/>
        </w:rPr>
      </w:pPr>
    </w:p>
    <w:sectPr w:rsidR="00AF061A" w:rsidRPr="005A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8"/>
    <w:rsid w:val="005A1918"/>
    <w:rsid w:val="00680666"/>
    <w:rsid w:val="008303C7"/>
    <w:rsid w:val="00A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5CC28"/>
  <w15:chartTrackingRefBased/>
  <w15:docId w15:val="{2CA63F81-A667-45FC-B19E-6310ACA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806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680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N6UUMpAegz701aU85GiGK7AHQptcbzvD5qh5WFnWEW4=</DigestValue>
    </Reference>
    <Reference Type="http://www.w3.org/2000/09/xmldsig#Object" URI="#idOfficeObject">
      <DigestMethod Algorithm="http://www.w3.org/2001/04/xmlenc#sha256"/>
      <DigestValue>+9TeWjj241cL9j53ostuSB5NWiAib4HdVUJheXvXu/A=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R8l2JccBFiNYi0SdiviqFtPdQUwgK/sKafBi/uGZTAo=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KkBOCDzgYqAV/GbaLi9/cbAIsMkhNGK2rzJF4JmTinDpwAbAzRaD0eJVOQz+7Um7PS/at5fVxkGX
3+6sYL1Q4xmxaUJg91GziF5FSV9RbxdFGdg709lwY/sgQMnlSBOFFkFwM2LicaIrjZ7VCH3xdCVX
yVQUWhg9x4qfyyw/EUXD5YsgZk/gTixHsxakEuxS2motLiFiW9yPVTL0EsJu/g+GzOR4f6h6qtAx
kbMRhR79InhH5pVqoGQC0GHRpx/7zO9C3TCs2KQK3jbwqaBgRBgB18XU908yBZegbEJNZhaQcZmt
5xrI0gpvwzmblKcRjKT+UQjuGqTa4JmXyX+pAQ==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4CFOibpp0CWxrREbwmGycQpYj3WEpptrozY5/Hrj/LM=</DigestValue>
      </Reference>
      <Reference URI="/word/fontTable.xml?ContentType=application/vnd.openxmlformats-officedocument.wordprocessingml.fontTable+xml">
        <DigestMethod Algorithm="http://www.w3.org/2001/04/xmlenc#sha256"/>
        <DigestValue>7Qbz8GQkHJEIrhYJxJDHAUkbTX3TyEVWv/kGwt/aF4M=</DigestValue>
      </Reference>
      <Reference URI="/word/media/image1.emf?ContentType=image/x-emf">
        <DigestMethod Algorithm="http://www.w3.org/2001/04/xmlenc#sha256"/>
        <DigestValue>WXd2YK7kGJ3ycoaOIvFXhPXxBvTYIsl15PYyH/EJzmM=</DigestValue>
      </Reference>
      <Reference URI="/word/settings.xml?ContentType=application/vnd.openxmlformats-officedocument.wordprocessingml.settings+xml">
        <DigestMethod Algorithm="http://www.w3.org/2001/04/xmlenc#sha256"/>
        <DigestValue>olIn9tWmSEfM47lukuiXDYqnihgxgZMxvtDEivpPyF4=</DigestValue>
      </Reference>
      <Reference URI="/word/styles.xml?ContentType=application/vnd.openxmlformats-officedocument.wordprocessingml.styles+xml">
        <DigestMethod Algorithm="http://www.w3.org/2001/04/xmlenc#sha256"/>
        <DigestValue>8nD9r8aGclTdNojh2rUoCHp6LRSxvcUNLUO7qACtu5g=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2023-11-24T14:50:56Z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{83F824F6-1F67-4F61-9429-3F03B1865CB7}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2023-11-24T14:50:56Z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2023-11-20T05:37:00Z</dcterms:created>
  <dcterms:modified xsi:type="dcterms:W3CDTF">2023-11-24T14:50:00Z</dcterms:modified>
</cp:coreProperties>
</file>