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053E0" w14:textId="494F5EBC" w:rsidR="00897949" w:rsidRDefault="00EF1050" w:rsidP="00BE088D">
      <w:pPr>
        <w:jc w:val="center"/>
        <w:rPr>
          <w:rFonts w:ascii="GHEA Grapalat" w:hAnsi="GHEA Grapalat"/>
          <w:color w:val="000000"/>
          <w:shd w:val="clear" w:color="auto" w:fill="FFFFFF"/>
          <w:lang w:val="en-US"/>
        </w:rPr>
      </w:pPr>
      <w:r w:rsidRPr="00B45550">
        <w:rPr>
          <w:rFonts w:ascii="GHEA Grapalat" w:hAnsi="GHEA Grapalat"/>
          <w:lang w:val="en-US"/>
        </w:rPr>
        <w:t>ԱՄՓՈՓԱԹԵՐԹ</w:t>
      </w:r>
      <w:r w:rsidR="00D8011B" w:rsidRPr="00B45550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D8011B" w:rsidRPr="00B45550">
        <w:rPr>
          <w:rFonts w:ascii="GHEA Grapalat" w:hAnsi="GHEA Grapalat"/>
          <w:color w:val="000000"/>
          <w:shd w:val="clear" w:color="auto" w:fill="FFFFFF"/>
        </w:rPr>
        <w:br/>
      </w:r>
      <w:r w:rsidR="00D8011B" w:rsidRPr="00B45550">
        <w:rPr>
          <w:rFonts w:ascii="GHEA Grapalat" w:hAnsi="GHEA Grapalat"/>
          <w:color w:val="000000"/>
          <w:shd w:val="clear" w:color="auto" w:fill="FFFFFF"/>
          <w:lang w:val="en-US"/>
        </w:rPr>
        <w:t>Ն</w:t>
      </w:r>
      <w:proofErr w:type="spellStart"/>
      <w:r w:rsidR="00D8011B" w:rsidRPr="00B45550">
        <w:rPr>
          <w:rFonts w:ascii="GHEA Grapalat" w:hAnsi="GHEA Grapalat"/>
          <w:color w:val="000000"/>
          <w:shd w:val="clear" w:color="auto" w:fill="FFFFFF"/>
        </w:rPr>
        <w:t>որմատիվ</w:t>
      </w:r>
      <w:proofErr w:type="spellEnd"/>
      <w:r w:rsidR="00D8011B" w:rsidRPr="00B4555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D8011B" w:rsidRPr="00B45550">
        <w:rPr>
          <w:rFonts w:ascii="GHEA Grapalat" w:hAnsi="GHEA Grapalat"/>
          <w:color w:val="000000"/>
          <w:shd w:val="clear" w:color="auto" w:fill="FFFFFF"/>
        </w:rPr>
        <w:t>իրավական</w:t>
      </w:r>
      <w:proofErr w:type="spellEnd"/>
      <w:r w:rsidR="00D8011B" w:rsidRPr="00B4555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D8011B" w:rsidRPr="00B45550">
        <w:rPr>
          <w:rFonts w:ascii="GHEA Grapalat" w:hAnsi="GHEA Grapalat"/>
          <w:color w:val="000000"/>
          <w:shd w:val="clear" w:color="auto" w:fill="FFFFFF"/>
        </w:rPr>
        <w:t>ակտ</w:t>
      </w:r>
      <w:proofErr w:type="spellEnd"/>
      <w:r w:rsidR="00291C72" w:rsidRPr="00B45550">
        <w:rPr>
          <w:rFonts w:ascii="GHEA Grapalat" w:hAnsi="GHEA Grapalat"/>
          <w:color w:val="000000"/>
          <w:shd w:val="clear" w:color="auto" w:fill="FFFFFF"/>
          <w:lang w:val="en-US"/>
        </w:rPr>
        <w:t>ի</w:t>
      </w:r>
      <w:r w:rsidR="00D8011B" w:rsidRPr="00B4555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D8011B" w:rsidRPr="00B45550">
        <w:rPr>
          <w:rFonts w:ascii="GHEA Grapalat" w:hAnsi="GHEA Grapalat"/>
          <w:color w:val="000000"/>
          <w:shd w:val="clear" w:color="auto" w:fill="FFFFFF"/>
        </w:rPr>
        <w:t>նախագծ</w:t>
      </w:r>
      <w:proofErr w:type="spellEnd"/>
      <w:r w:rsidR="00F32435">
        <w:rPr>
          <w:rFonts w:ascii="GHEA Grapalat" w:hAnsi="GHEA Grapalat"/>
          <w:color w:val="000000"/>
          <w:shd w:val="clear" w:color="auto" w:fill="FFFFFF"/>
          <w:lang w:val="en-US"/>
        </w:rPr>
        <w:t>ի</w:t>
      </w:r>
      <w:r w:rsidR="00D8011B" w:rsidRPr="00B4555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D8011B" w:rsidRPr="00B45550">
        <w:rPr>
          <w:rFonts w:ascii="GHEA Grapalat" w:hAnsi="GHEA Grapalat"/>
          <w:color w:val="000000"/>
          <w:shd w:val="clear" w:color="auto" w:fill="FFFFFF"/>
        </w:rPr>
        <w:t>վերաբերյալ</w:t>
      </w:r>
      <w:proofErr w:type="spellEnd"/>
      <w:r w:rsidR="00D8011B" w:rsidRPr="00B4555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D8011B" w:rsidRPr="00B45550">
        <w:rPr>
          <w:rFonts w:ascii="GHEA Grapalat" w:hAnsi="GHEA Grapalat"/>
          <w:color w:val="000000"/>
          <w:shd w:val="clear" w:color="auto" w:fill="FFFFFF"/>
        </w:rPr>
        <w:t>պետական-իրավական</w:t>
      </w:r>
      <w:proofErr w:type="spellEnd"/>
      <w:r w:rsidR="00D8011B" w:rsidRPr="00B4555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D8011B" w:rsidRPr="00B45550">
        <w:rPr>
          <w:rFonts w:ascii="GHEA Grapalat" w:hAnsi="GHEA Grapalat"/>
          <w:color w:val="000000"/>
          <w:shd w:val="clear" w:color="auto" w:fill="FFFFFF"/>
        </w:rPr>
        <w:t>փորձաքննության</w:t>
      </w:r>
      <w:proofErr w:type="spellEnd"/>
      <w:r w:rsidR="00D8011B" w:rsidRPr="00B4555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D8011B" w:rsidRPr="00B45550">
        <w:rPr>
          <w:rFonts w:ascii="GHEA Grapalat" w:hAnsi="GHEA Grapalat"/>
          <w:color w:val="000000"/>
          <w:shd w:val="clear" w:color="auto" w:fill="FFFFFF"/>
        </w:rPr>
        <w:t>եզրակացությամբ</w:t>
      </w:r>
      <w:proofErr w:type="spellEnd"/>
      <w:r w:rsidR="00D8011B" w:rsidRPr="00B4555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D8011B" w:rsidRPr="00B45550">
        <w:rPr>
          <w:rFonts w:ascii="GHEA Grapalat" w:hAnsi="GHEA Grapalat"/>
          <w:color w:val="000000"/>
          <w:shd w:val="clear" w:color="auto" w:fill="FFFFFF"/>
        </w:rPr>
        <w:t>արված</w:t>
      </w:r>
      <w:proofErr w:type="spellEnd"/>
      <w:r w:rsidR="00D8011B" w:rsidRPr="00B4555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D8011B" w:rsidRPr="00B45550">
        <w:rPr>
          <w:rFonts w:ascii="GHEA Grapalat" w:hAnsi="GHEA Grapalat"/>
          <w:color w:val="000000"/>
          <w:shd w:val="clear" w:color="auto" w:fill="FFFFFF"/>
        </w:rPr>
        <w:t>դիտողությունների</w:t>
      </w:r>
      <w:proofErr w:type="spellEnd"/>
      <w:r w:rsidR="00D8011B" w:rsidRPr="00B45550">
        <w:rPr>
          <w:rFonts w:ascii="GHEA Grapalat" w:hAnsi="GHEA Grapalat"/>
          <w:color w:val="000000"/>
          <w:shd w:val="clear" w:color="auto" w:fill="FFFFFF"/>
        </w:rPr>
        <w:t xml:space="preserve"> և </w:t>
      </w:r>
      <w:proofErr w:type="spellStart"/>
      <w:r w:rsidR="00D8011B" w:rsidRPr="00B45550">
        <w:rPr>
          <w:rFonts w:ascii="GHEA Grapalat" w:hAnsi="GHEA Grapalat"/>
          <w:color w:val="000000"/>
          <w:shd w:val="clear" w:color="auto" w:fill="FFFFFF"/>
        </w:rPr>
        <w:t>առաջարկությունների</w:t>
      </w:r>
      <w:proofErr w:type="spellEnd"/>
      <w:r w:rsidR="00D8011B" w:rsidRPr="00B45550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</w:p>
    <w:p w14:paraId="04F22F70" w14:textId="77777777" w:rsidR="008A29CF" w:rsidRDefault="008A29CF" w:rsidP="00BE088D">
      <w:pPr>
        <w:jc w:val="center"/>
        <w:rPr>
          <w:rFonts w:ascii="GHEA Grapalat" w:hAnsi="GHEA Grapalat"/>
          <w:color w:val="000000"/>
          <w:shd w:val="clear" w:color="auto" w:fill="FFFFFF"/>
          <w:lang w:val="en-US"/>
        </w:rPr>
      </w:pPr>
    </w:p>
    <w:p w14:paraId="3BAF9162" w14:textId="443D6753" w:rsidR="008914BD" w:rsidRPr="00B45550" w:rsidRDefault="008914BD" w:rsidP="00BE088D">
      <w:pPr>
        <w:jc w:val="center"/>
        <w:rPr>
          <w:rFonts w:ascii="GHEA Grapalat" w:hAnsi="GHEA Grapalat" w:cs="Calibri"/>
          <w:color w:val="000000"/>
          <w:shd w:val="clear" w:color="auto" w:fill="FFFFFF"/>
          <w:lang w:val="en-US"/>
        </w:rPr>
      </w:pPr>
    </w:p>
    <w:tbl>
      <w:tblPr>
        <w:tblStyle w:val="a3"/>
        <w:tblpPr w:leftFromText="180" w:rightFromText="180" w:vertAnchor="page" w:horzAnchor="margin" w:tblpXSpec="center" w:tblpY="2508"/>
        <w:tblW w:w="10343" w:type="dxa"/>
        <w:tblLayout w:type="fixed"/>
        <w:tblLook w:val="04A0" w:firstRow="1" w:lastRow="0" w:firstColumn="1" w:lastColumn="0" w:noHBand="0" w:noVBand="1"/>
      </w:tblPr>
      <w:tblGrid>
        <w:gridCol w:w="5949"/>
        <w:gridCol w:w="4394"/>
      </w:tblGrid>
      <w:tr w:rsidR="00BE088D" w:rsidRPr="000128F7" w14:paraId="522138C0" w14:textId="77777777" w:rsidTr="008A29CF">
        <w:tc>
          <w:tcPr>
            <w:tcW w:w="10343" w:type="dxa"/>
            <w:gridSpan w:val="2"/>
          </w:tcPr>
          <w:p w14:paraId="55DE7451" w14:textId="425531CD" w:rsidR="008914BD" w:rsidRPr="008A29CF" w:rsidRDefault="00F32435" w:rsidP="008A29CF">
            <w:pPr>
              <w:ind w:left="173" w:right="468"/>
              <w:jc w:val="center"/>
              <w:rPr>
                <w:rFonts w:ascii="GHEA Grapalat" w:hAnsi="GHEA Grapalat"/>
                <w:color w:val="333333"/>
                <w:shd w:val="clear" w:color="auto" w:fill="FFFFFF"/>
                <w:lang w:val="en-US"/>
              </w:rPr>
            </w:pPr>
            <w:r w:rsidRPr="0071114F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ՀՀ </w:t>
            </w:r>
            <w:proofErr w:type="spellStart"/>
            <w:r w:rsidRPr="0071114F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Կոտայքի</w:t>
            </w:r>
            <w:proofErr w:type="spellEnd"/>
            <w:r w:rsidRPr="0071114F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1114F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մարզի</w:t>
            </w:r>
            <w:proofErr w:type="spellEnd"/>
            <w:r w:rsidRPr="0071114F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1114F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Բյուրեղավան</w:t>
            </w:r>
            <w:proofErr w:type="spellEnd"/>
            <w:r w:rsidRPr="0071114F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1114F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համայնքի</w:t>
            </w:r>
            <w:proofErr w:type="spellEnd"/>
            <w:r w:rsidRPr="0071114F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1114F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ավագանու</w:t>
            </w:r>
            <w:proofErr w:type="spellEnd"/>
            <w:r w:rsidRPr="0071114F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2023 </w:t>
            </w:r>
            <w:proofErr w:type="spellStart"/>
            <w:r w:rsidRPr="0071114F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թվականի</w:t>
            </w:r>
            <w:proofErr w:type="spellEnd"/>
            <w:r w:rsidRPr="0071114F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="008914B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դեկտեմբերի</w:t>
            </w:r>
            <w:r w:rsidRPr="0071114F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="008914B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12</w:t>
            </w:r>
            <w:r w:rsidRPr="0071114F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-ի </w:t>
            </w:r>
            <w:r w:rsidR="008A29CF" w:rsidRPr="008A29CF">
              <w:rPr>
                <w:rFonts w:ascii="GHEA Grapalat" w:hAnsi="GHEA Grapalat"/>
                <w:color w:val="333333"/>
                <w:shd w:val="clear" w:color="auto" w:fill="FFFFFF"/>
                <w:lang w:val="en-US"/>
              </w:rPr>
              <w:t>«</w:t>
            </w:r>
            <w:proofErr w:type="spellStart"/>
            <w:r w:rsidR="008A29CF" w:rsidRPr="000128F7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Հայաստանի</w:t>
            </w:r>
            <w:proofErr w:type="spellEnd"/>
            <w:r w:rsidR="008A29CF" w:rsidRPr="000128F7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="008A29CF" w:rsidRPr="000128F7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Հանրապետության</w:t>
            </w:r>
            <w:proofErr w:type="spellEnd"/>
            <w:r w:rsidR="008A29CF" w:rsidRPr="000128F7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="008A29CF" w:rsidRPr="000128F7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Կոտայքի</w:t>
            </w:r>
            <w:proofErr w:type="spellEnd"/>
            <w:r w:rsidR="008A29CF" w:rsidRPr="000128F7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="008A29CF" w:rsidRPr="000128F7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մարզի</w:t>
            </w:r>
            <w:proofErr w:type="spellEnd"/>
            <w:r w:rsidR="008A29CF" w:rsidRPr="000128F7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="008A29CF" w:rsidRPr="000128F7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Բյուրեղավան</w:t>
            </w:r>
            <w:proofErr w:type="spellEnd"/>
            <w:r w:rsidR="008A29CF" w:rsidRPr="000128F7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="008A29CF" w:rsidRPr="000128F7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համայնքում</w:t>
            </w:r>
            <w:proofErr w:type="spellEnd"/>
            <w:r w:rsidR="008A29CF" w:rsidRPr="000128F7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="008A29CF" w:rsidRPr="000128F7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տեղական</w:t>
            </w:r>
            <w:proofErr w:type="spellEnd"/>
            <w:r w:rsidR="008A29CF" w:rsidRPr="000128F7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="008A29CF" w:rsidRPr="000128F7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վճարների</w:t>
            </w:r>
            <w:proofErr w:type="spellEnd"/>
            <w:r w:rsidR="008A29CF" w:rsidRPr="000128F7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2024 </w:t>
            </w:r>
            <w:proofErr w:type="spellStart"/>
            <w:r w:rsidR="008A29CF" w:rsidRPr="000128F7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թվականի</w:t>
            </w:r>
            <w:proofErr w:type="spellEnd"/>
            <w:r w:rsidR="008A29CF" w:rsidRPr="000128F7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="008A29CF" w:rsidRPr="000128F7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տեսակները</w:t>
            </w:r>
            <w:proofErr w:type="spellEnd"/>
            <w:r w:rsidR="008A29CF" w:rsidRPr="000128F7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, </w:t>
            </w:r>
            <w:proofErr w:type="spellStart"/>
            <w:r w:rsidR="008A29CF" w:rsidRPr="000128F7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դրույքաչափերն</w:t>
            </w:r>
            <w:proofErr w:type="spellEnd"/>
            <w:r w:rsidR="008A29CF" w:rsidRPr="000128F7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="008A29CF" w:rsidRPr="000128F7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ու</w:t>
            </w:r>
            <w:proofErr w:type="spellEnd"/>
            <w:r w:rsidR="008A29CF" w:rsidRPr="000128F7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="008A29CF" w:rsidRPr="000128F7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արտոնությունները</w:t>
            </w:r>
            <w:proofErr w:type="spellEnd"/>
            <w:r w:rsidR="008A29CF" w:rsidRPr="000128F7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և </w:t>
            </w:r>
            <w:proofErr w:type="spellStart"/>
            <w:r w:rsidR="008A29CF" w:rsidRPr="000128F7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համայնքի</w:t>
            </w:r>
            <w:proofErr w:type="spellEnd"/>
            <w:r w:rsidR="008A29CF" w:rsidRPr="000128F7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="008A29CF" w:rsidRPr="000128F7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կողմից</w:t>
            </w:r>
            <w:proofErr w:type="spellEnd"/>
            <w:r w:rsidR="008A29CF" w:rsidRPr="000128F7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="008A29CF" w:rsidRPr="000128F7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մատուցվող</w:t>
            </w:r>
            <w:proofErr w:type="spellEnd"/>
            <w:r w:rsidR="008A29CF" w:rsidRPr="000128F7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="008A29CF" w:rsidRPr="000128F7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ծառայությունների</w:t>
            </w:r>
            <w:proofErr w:type="spellEnd"/>
            <w:r w:rsidR="008A29CF" w:rsidRPr="000128F7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="008A29CF" w:rsidRPr="000128F7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դիմաց</w:t>
            </w:r>
            <w:proofErr w:type="spellEnd"/>
            <w:r w:rsidR="008A29CF" w:rsidRPr="000128F7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="008A29CF" w:rsidRPr="000128F7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գանձվող</w:t>
            </w:r>
            <w:proofErr w:type="spellEnd"/>
            <w:r w:rsidR="008A29CF" w:rsidRPr="000128F7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="008A29CF" w:rsidRPr="000128F7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վճարների</w:t>
            </w:r>
            <w:proofErr w:type="spellEnd"/>
            <w:r w:rsidR="008A29CF" w:rsidRPr="000128F7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2024 </w:t>
            </w:r>
            <w:proofErr w:type="spellStart"/>
            <w:r w:rsidR="008A29CF" w:rsidRPr="000128F7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թվականի</w:t>
            </w:r>
            <w:proofErr w:type="spellEnd"/>
            <w:r w:rsidR="008A29CF" w:rsidRPr="000128F7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="008A29CF" w:rsidRPr="000128F7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դրույքաչափերը</w:t>
            </w:r>
            <w:proofErr w:type="spellEnd"/>
            <w:r w:rsidR="008A29CF" w:rsidRPr="000128F7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="008A29CF" w:rsidRPr="000128F7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սահմանելու</w:t>
            </w:r>
            <w:proofErr w:type="spellEnd"/>
            <w:r w:rsidR="008A29CF" w:rsidRPr="000128F7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="008A29CF" w:rsidRPr="000128F7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մասին</w:t>
            </w:r>
            <w:proofErr w:type="spellEnd"/>
            <w:r w:rsidR="008A29CF" w:rsidRPr="000128F7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» N 79-Ն,</w:t>
            </w:r>
            <w:r w:rsidR="008A29CF" w:rsidRPr="000128F7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br/>
              <w:t xml:space="preserve"> «</w:t>
            </w:r>
            <w:proofErr w:type="spellStart"/>
            <w:r w:rsidR="008A29CF" w:rsidRPr="000128F7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Հայաստանի</w:t>
            </w:r>
            <w:proofErr w:type="spellEnd"/>
            <w:r w:rsidR="008A29CF" w:rsidRPr="000128F7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="008A29CF" w:rsidRPr="000128F7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Հանրապետության</w:t>
            </w:r>
            <w:proofErr w:type="spellEnd"/>
            <w:r w:rsidR="008A29CF" w:rsidRPr="000128F7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="008A29CF" w:rsidRPr="000128F7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Կոտայքի</w:t>
            </w:r>
            <w:proofErr w:type="spellEnd"/>
            <w:r w:rsidR="008A29CF" w:rsidRPr="000128F7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="008A29CF" w:rsidRPr="000128F7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մարզի</w:t>
            </w:r>
            <w:proofErr w:type="spellEnd"/>
            <w:r w:rsidR="008A29CF" w:rsidRPr="000128F7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="008A29CF" w:rsidRPr="000128F7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Բյուրեղավան</w:t>
            </w:r>
            <w:proofErr w:type="spellEnd"/>
            <w:r w:rsidR="008A29CF" w:rsidRPr="000128F7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="008A29CF" w:rsidRPr="000128F7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համայնքի</w:t>
            </w:r>
            <w:proofErr w:type="spellEnd"/>
            <w:r w:rsidR="008A29CF" w:rsidRPr="000128F7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="008A29CF" w:rsidRPr="000128F7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վարչական</w:t>
            </w:r>
            <w:proofErr w:type="spellEnd"/>
            <w:r w:rsidR="008A29CF" w:rsidRPr="000128F7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="008A29CF" w:rsidRPr="000128F7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տարածքում</w:t>
            </w:r>
            <w:proofErr w:type="spellEnd"/>
            <w:r w:rsidR="008A29CF" w:rsidRPr="000128F7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="008A29CF" w:rsidRPr="000128F7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աղբահանության</w:t>
            </w:r>
            <w:proofErr w:type="spellEnd"/>
            <w:r w:rsidR="008A29CF" w:rsidRPr="000128F7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="008A29CF" w:rsidRPr="000128F7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վճարի</w:t>
            </w:r>
            <w:proofErr w:type="spellEnd"/>
            <w:r w:rsidR="008A29CF" w:rsidRPr="000128F7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2024 </w:t>
            </w:r>
            <w:proofErr w:type="spellStart"/>
            <w:r w:rsidR="008A29CF" w:rsidRPr="000128F7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թվականի</w:t>
            </w:r>
            <w:proofErr w:type="spellEnd"/>
            <w:r w:rsidR="008A29CF" w:rsidRPr="000128F7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="008A29CF" w:rsidRPr="000128F7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դրույքաչափերը</w:t>
            </w:r>
            <w:proofErr w:type="spellEnd"/>
            <w:r w:rsidR="008A29CF" w:rsidRPr="000128F7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, </w:t>
            </w:r>
            <w:proofErr w:type="spellStart"/>
            <w:r w:rsidR="008A29CF" w:rsidRPr="000128F7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հաշվարկման</w:t>
            </w:r>
            <w:proofErr w:type="spellEnd"/>
            <w:r w:rsidR="008A29CF" w:rsidRPr="000128F7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="008A29CF" w:rsidRPr="000128F7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մեթոդները</w:t>
            </w:r>
            <w:proofErr w:type="spellEnd"/>
            <w:r w:rsidR="008A29CF" w:rsidRPr="000128F7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և </w:t>
            </w:r>
            <w:proofErr w:type="spellStart"/>
            <w:r w:rsidR="008A29CF" w:rsidRPr="000128F7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արտոնությունները</w:t>
            </w:r>
            <w:proofErr w:type="spellEnd"/>
            <w:r w:rsidR="008A29CF" w:rsidRPr="000128F7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="008A29CF" w:rsidRPr="000128F7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սահմանելու</w:t>
            </w:r>
            <w:proofErr w:type="spellEnd"/>
            <w:r w:rsidR="008A29CF" w:rsidRPr="000128F7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="008A29CF" w:rsidRPr="000128F7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մասին</w:t>
            </w:r>
            <w:proofErr w:type="spellEnd"/>
            <w:r w:rsidR="008A29CF" w:rsidRPr="000128F7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» N 80-Ն, </w:t>
            </w:r>
            <w:r w:rsidR="008A29CF" w:rsidRPr="000128F7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br/>
              <w:t>«</w:t>
            </w:r>
            <w:proofErr w:type="spellStart"/>
            <w:r w:rsidR="008A29CF" w:rsidRPr="000128F7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Հայաստանի</w:t>
            </w:r>
            <w:proofErr w:type="spellEnd"/>
            <w:r w:rsidR="008A29CF" w:rsidRPr="000128F7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="008A29CF" w:rsidRPr="000128F7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Հանրապետության</w:t>
            </w:r>
            <w:proofErr w:type="spellEnd"/>
            <w:r w:rsidR="008A29CF" w:rsidRPr="000128F7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="008A29CF" w:rsidRPr="000128F7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Կոտայքի</w:t>
            </w:r>
            <w:proofErr w:type="spellEnd"/>
            <w:r w:rsidR="008A29CF" w:rsidRPr="000128F7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="008A29CF" w:rsidRPr="000128F7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մարզի</w:t>
            </w:r>
            <w:proofErr w:type="spellEnd"/>
            <w:r w:rsidR="008A29CF" w:rsidRPr="000128F7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="008A29CF" w:rsidRPr="000128F7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Բյուրեղավան</w:t>
            </w:r>
            <w:proofErr w:type="spellEnd"/>
            <w:r w:rsidR="008A29CF" w:rsidRPr="000128F7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="008A29CF" w:rsidRPr="000128F7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համայնքում</w:t>
            </w:r>
            <w:proofErr w:type="spellEnd"/>
            <w:r w:rsidR="008A29CF" w:rsidRPr="000128F7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="008A29CF" w:rsidRPr="000128F7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տեղական</w:t>
            </w:r>
            <w:proofErr w:type="spellEnd"/>
            <w:r w:rsidR="008A29CF" w:rsidRPr="000128F7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="008A29CF" w:rsidRPr="000128F7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տուրքերի</w:t>
            </w:r>
            <w:proofErr w:type="spellEnd"/>
            <w:r w:rsidR="008A29CF" w:rsidRPr="000128F7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2024 </w:t>
            </w:r>
            <w:proofErr w:type="spellStart"/>
            <w:r w:rsidR="008A29CF" w:rsidRPr="000128F7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թվականի</w:t>
            </w:r>
            <w:proofErr w:type="spellEnd"/>
            <w:r w:rsidR="008A29CF" w:rsidRPr="000128F7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="008A29CF" w:rsidRPr="000128F7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տեսակներն</w:t>
            </w:r>
            <w:proofErr w:type="spellEnd"/>
            <w:r w:rsidR="008A29CF" w:rsidRPr="000128F7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="008A29CF" w:rsidRPr="000128F7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ու</w:t>
            </w:r>
            <w:proofErr w:type="spellEnd"/>
            <w:r w:rsidR="008A29CF" w:rsidRPr="000128F7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="008A29CF" w:rsidRPr="000128F7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դրույքաչափերը</w:t>
            </w:r>
            <w:proofErr w:type="spellEnd"/>
            <w:r w:rsidR="008A29CF" w:rsidRPr="000128F7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="008A29CF" w:rsidRPr="000128F7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սահմանելու</w:t>
            </w:r>
            <w:proofErr w:type="spellEnd"/>
            <w:r w:rsidR="008A29CF" w:rsidRPr="000128F7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="008A29CF" w:rsidRPr="000128F7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մասին</w:t>
            </w:r>
            <w:proofErr w:type="spellEnd"/>
            <w:r w:rsidR="008A29CF" w:rsidRPr="000128F7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» N 81-Ն</w:t>
            </w:r>
            <w:r w:rsidR="008A29CF" w:rsidRPr="000128F7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br/>
            </w:r>
            <w:r w:rsidRPr="000128F7"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t> </w:t>
            </w:r>
            <w:proofErr w:type="spellStart"/>
            <w:r w:rsidRPr="0071114F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որո</w:t>
            </w:r>
            <w:proofErr w:type="spellEnd"/>
            <w:r w:rsidR="008A29CF" w:rsidRPr="000128F7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շումների </w:t>
            </w:r>
            <w:proofErr w:type="spellStart"/>
            <w:r w:rsidR="0037629F" w:rsidRPr="00B45550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ն</w:t>
            </w:r>
            <w:r w:rsidR="00BE088D" w:rsidRPr="00B45550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ախագծ</w:t>
            </w:r>
            <w:r w:rsidR="00B45550" w:rsidRPr="00B45550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ի</w:t>
            </w:r>
            <w:proofErr w:type="spellEnd"/>
            <w:r w:rsidR="00B45550" w:rsidRPr="00B45550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="00BE088D" w:rsidRPr="00B45550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վերաբերյալ</w:t>
            </w:r>
            <w:proofErr w:type="spellEnd"/>
            <w:r w:rsidR="00BE088D" w:rsidRPr="00B45550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="00071D33" w:rsidRPr="00B45550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br/>
            </w:r>
            <w:proofErr w:type="spellStart"/>
            <w:r w:rsidR="00BE088D" w:rsidRPr="00B45550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պետական-իրավական</w:t>
            </w:r>
            <w:proofErr w:type="spellEnd"/>
            <w:r w:rsidR="00BE088D" w:rsidRPr="00B45550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="00BE088D" w:rsidRPr="00B45550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փորձաքննության</w:t>
            </w:r>
            <w:proofErr w:type="spellEnd"/>
            <w:r w:rsidR="00BE088D" w:rsidRPr="00B45550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="00BE088D" w:rsidRPr="00B45550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եզրակացությամբ</w:t>
            </w:r>
            <w:proofErr w:type="spellEnd"/>
            <w:r w:rsidR="00BE088D" w:rsidRPr="00B45550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="00BE088D" w:rsidRPr="00B45550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արված</w:t>
            </w:r>
            <w:proofErr w:type="spellEnd"/>
            <w:r w:rsidR="00BE088D" w:rsidRPr="00B45550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="00BE088D" w:rsidRPr="00B45550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դիտողությունները</w:t>
            </w:r>
            <w:proofErr w:type="spellEnd"/>
            <w:r w:rsidR="00BE088D" w:rsidRPr="00B45550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և </w:t>
            </w:r>
            <w:proofErr w:type="spellStart"/>
            <w:r w:rsidR="00BE088D" w:rsidRPr="00B45550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առաջարկությունները</w:t>
            </w:r>
            <w:proofErr w:type="spellEnd"/>
          </w:p>
        </w:tc>
      </w:tr>
      <w:tr w:rsidR="00BE088D" w:rsidRPr="00B45550" w14:paraId="30827202" w14:textId="77777777" w:rsidTr="008A29CF">
        <w:tc>
          <w:tcPr>
            <w:tcW w:w="5949" w:type="dxa"/>
          </w:tcPr>
          <w:p w14:paraId="5F8B0FDD" w14:textId="77777777" w:rsidR="00BE088D" w:rsidRPr="00B45550" w:rsidRDefault="00BE088D" w:rsidP="00BE088D">
            <w:pPr>
              <w:ind w:right="46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</w:pPr>
            <w:proofErr w:type="spellStart"/>
            <w:r w:rsidRPr="00B45550">
              <w:rPr>
                <w:rFonts w:ascii="GHEA Grapalat" w:hAnsi="GHEA Grapalat"/>
                <w:color w:val="000000"/>
                <w:shd w:val="clear" w:color="auto" w:fill="FFFFFF"/>
              </w:rPr>
              <w:t>Ընդունվել</w:t>
            </w:r>
            <w:proofErr w:type="spellEnd"/>
            <w:r w:rsidRPr="00B45550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="0037629F" w:rsidRPr="00B45550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է</w:t>
            </w:r>
            <w:r w:rsidRPr="00B45550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br/>
              <w:t xml:space="preserve"> (</w:t>
            </w:r>
            <w:proofErr w:type="spellStart"/>
            <w:r w:rsidRPr="00B45550">
              <w:rPr>
                <w:rFonts w:ascii="GHEA Grapalat" w:hAnsi="GHEA Grapalat"/>
                <w:color w:val="000000"/>
                <w:shd w:val="clear" w:color="auto" w:fill="FFFFFF"/>
              </w:rPr>
              <w:t>եզրակացության</w:t>
            </w:r>
            <w:proofErr w:type="spellEnd"/>
            <w:r w:rsidRPr="00B45550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45550">
              <w:rPr>
                <w:rFonts w:ascii="GHEA Grapalat" w:hAnsi="GHEA Grapalat"/>
                <w:color w:val="000000"/>
                <w:shd w:val="clear" w:color="auto" w:fill="FFFFFF"/>
              </w:rPr>
              <w:t>ամսաթիվը</w:t>
            </w:r>
            <w:proofErr w:type="spellEnd"/>
            <w:r w:rsidRPr="00B45550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B45550">
              <w:rPr>
                <w:rFonts w:ascii="GHEA Grapalat" w:hAnsi="GHEA Grapalat"/>
                <w:color w:val="000000"/>
                <w:shd w:val="clear" w:color="auto" w:fill="FFFFFF"/>
              </w:rPr>
              <w:t>և</w:t>
            </w:r>
            <w:r w:rsidRPr="00B45550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45550">
              <w:rPr>
                <w:rFonts w:ascii="GHEA Grapalat" w:hAnsi="GHEA Grapalat"/>
                <w:color w:val="000000"/>
                <w:shd w:val="clear" w:color="auto" w:fill="FFFFFF"/>
              </w:rPr>
              <w:t>համարը</w:t>
            </w:r>
            <w:proofErr w:type="spellEnd"/>
            <w:r w:rsidRPr="00B45550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)</w:t>
            </w:r>
          </w:p>
        </w:tc>
        <w:tc>
          <w:tcPr>
            <w:tcW w:w="4394" w:type="dxa"/>
          </w:tcPr>
          <w:p w14:paraId="74EC839F" w14:textId="77777777" w:rsidR="00BE088D" w:rsidRPr="00B45550" w:rsidRDefault="00BE088D" w:rsidP="00BE088D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B45550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Չի</w:t>
            </w:r>
            <w:proofErr w:type="spellEnd"/>
            <w:r w:rsidRPr="00B45550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45550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ընդունվել</w:t>
            </w:r>
            <w:proofErr w:type="spellEnd"/>
            <w:r w:rsidRPr="00B45550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B45550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br/>
              <w:t>(</w:t>
            </w:r>
            <w:proofErr w:type="spellStart"/>
            <w:r w:rsidRPr="00B45550">
              <w:rPr>
                <w:rFonts w:ascii="GHEA Grapalat" w:hAnsi="GHEA Grapalat"/>
                <w:color w:val="000000"/>
                <w:shd w:val="clear" w:color="auto" w:fill="FFFFFF"/>
              </w:rPr>
              <w:t>հիմնավորումներ</w:t>
            </w:r>
            <w:proofErr w:type="spellEnd"/>
            <w:r w:rsidRPr="00B45550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)</w:t>
            </w:r>
          </w:p>
        </w:tc>
      </w:tr>
      <w:tr w:rsidR="00BE088D" w:rsidRPr="00B45550" w14:paraId="0E2B2761" w14:textId="77777777" w:rsidTr="008A29CF">
        <w:trPr>
          <w:trHeight w:val="665"/>
        </w:trPr>
        <w:tc>
          <w:tcPr>
            <w:tcW w:w="5949" w:type="dxa"/>
            <w:vAlign w:val="center"/>
          </w:tcPr>
          <w:p w14:paraId="37E97F1C" w14:textId="3FFE4B96" w:rsidR="007E6EAF" w:rsidRDefault="00B45550" w:rsidP="009712E8">
            <w:pPr>
              <w:ind w:right="468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71114F">
              <w:rPr>
                <w:rFonts w:ascii="GHEA Grapalat" w:hAnsi="GHEA Grapalat"/>
                <w:color w:val="000000"/>
                <w:shd w:val="clear" w:color="auto" w:fill="FFFFFF"/>
              </w:rPr>
              <w:t>«</w:t>
            </w:r>
            <w:r w:rsidR="007E6EA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07</w:t>
            </w:r>
            <w:r w:rsidRPr="0071114F">
              <w:rPr>
                <w:rFonts w:ascii="GHEA Grapalat" w:hAnsi="GHEA Grapalat"/>
                <w:color w:val="000000"/>
                <w:shd w:val="clear" w:color="auto" w:fill="FFFFFF"/>
              </w:rPr>
              <w:t xml:space="preserve">» </w:t>
            </w:r>
            <w:r w:rsidR="007E6EA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դեկտեմբերի</w:t>
            </w:r>
            <w:r w:rsidRPr="0071114F">
              <w:rPr>
                <w:rFonts w:ascii="GHEA Grapalat" w:hAnsi="GHEA Grapalat"/>
                <w:color w:val="000000"/>
                <w:shd w:val="clear" w:color="auto" w:fill="FFFFFF"/>
              </w:rPr>
              <w:t xml:space="preserve"> 2023թ.</w:t>
            </w:r>
            <w:r w:rsidR="00045EFB" w:rsidRPr="0071114F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="0057081A" w:rsidRPr="0071114F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="00071D33" w:rsidRPr="0071114F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="0071114F" w:rsidRPr="0071114F">
              <w:rPr>
                <w:rFonts w:ascii="GHEA Grapalat" w:hAnsi="GHEA Grapalat"/>
                <w:color w:val="000000"/>
                <w:shd w:val="clear" w:color="auto" w:fill="FFFFFF"/>
              </w:rPr>
              <w:br/>
            </w:r>
            <w:r w:rsidR="00071D33" w:rsidRPr="0071114F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71114F">
              <w:rPr>
                <w:rFonts w:ascii="GHEA Grapalat" w:hAnsi="GHEA Grapalat"/>
                <w:color w:val="000000"/>
                <w:shd w:val="clear" w:color="auto" w:fill="FFFFFF"/>
              </w:rPr>
              <w:t>№</w:t>
            </w:r>
            <w:r w:rsidR="0071114F" w:rsidRPr="0071114F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="000D1F5D" w:rsidRPr="000D1F5D">
              <w:rPr>
                <w:rFonts w:ascii="GHEA Grapalat" w:hAnsi="GHEA Grapalat"/>
                <w:color w:val="000000"/>
                <w:shd w:val="clear" w:color="auto" w:fill="FFFFFF"/>
              </w:rPr>
              <w:t xml:space="preserve"> /</w:t>
            </w:r>
            <w:proofErr w:type="gramEnd"/>
            <w:r w:rsidR="007E6EA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/51964</w:t>
            </w:r>
            <w:r w:rsidR="000D1F5D" w:rsidRPr="000D1F5D">
              <w:rPr>
                <w:rFonts w:ascii="GHEA Grapalat" w:hAnsi="GHEA Grapalat"/>
                <w:color w:val="000000"/>
                <w:shd w:val="clear" w:color="auto" w:fill="FFFFFF"/>
              </w:rPr>
              <w:t>-2023</w:t>
            </w:r>
            <w:r w:rsidR="009712E8">
              <w:rPr>
                <w:rFonts w:ascii="GHEA Grapalat" w:hAnsi="GHEA Grapalat"/>
                <w:color w:val="000000"/>
                <w:shd w:val="clear" w:color="auto" w:fill="FFFFFF"/>
              </w:rPr>
              <w:br/>
            </w:r>
          </w:p>
          <w:p w14:paraId="175C8B53" w14:textId="7D434490" w:rsidR="007E6EAF" w:rsidRPr="009712E8" w:rsidRDefault="007E6EAF" w:rsidP="009712E8">
            <w:pPr>
              <w:jc w:val="both"/>
              <w:rPr>
                <w:rFonts w:ascii="GHEA Grapalat" w:hAnsi="GHEA Grapalat" w:cs="Arial"/>
                <w:color w:val="000000" w:themeColor="text1"/>
                <w:lang w:val="hy-AM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Եզրակացության 2-րդ կետով արված դիտողության վերաբերյալ հայտնում ենք, որ </w:t>
            </w:r>
            <w:r w:rsidRPr="008A29C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Բյուրեղավան համայնքի կողմից մատուցվող ծառայությունների դիմաց գանձվող վճարը՝ համայնքային սեփականություն հանդիսացող անշարժ գույքի օտարման փաստաթղթերի կազմման համար՝ 61000 (վաթսունմեկ հազար) դրամ, փոխատուցման գումար է, </w:t>
            </w:r>
            <w:r w:rsidR="009712E8" w:rsidRPr="008A29C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որի չափը սահմանելիս հաշվի է առնվել անշարժ գույքի օտարման փաստաթղթերի կազմման համար </w:t>
            </w:r>
            <w:r w:rsidRPr="008A29C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կատարվ</w:t>
            </w:r>
            <w:r w:rsidR="008A29CF" w:rsidRPr="008A29C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ող</w:t>
            </w:r>
            <w:r w:rsidRPr="008A29C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ծախսերը (չափագրական աշխատանքների իրականաց</w:t>
            </w:r>
            <w:r w:rsidR="009712E8" w:rsidRPr="008A29C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ման դիմաց</w:t>
            </w:r>
            <w:r w:rsidR="008A29CF" w:rsidRPr="008A29C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՝ </w:t>
            </w:r>
            <w:r w:rsidR="009712E8" w:rsidRPr="008A29C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25000 դրամ,</w:t>
            </w:r>
            <w:r w:rsidRPr="008A29C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9712E8" w:rsidRPr="008A29C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գույքի </w:t>
            </w:r>
            <w:r w:rsidRPr="008A29C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նկատմամբ համայնքի իրավունքների պետական գրանցման համար</w:t>
            </w:r>
            <w:r w:rsidR="008A29CF" w:rsidRPr="008A29C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՝</w:t>
            </w:r>
            <w:r w:rsidRPr="008A29C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9712E8" w:rsidRPr="008A29C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25000 դրամ, պետական տուրք</w:t>
            </w:r>
            <w:r w:rsidR="008A29CF" w:rsidRPr="008A29C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՝ </w:t>
            </w:r>
            <w:r w:rsidR="009712E8" w:rsidRPr="008A29C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1000 դրամ, միասնական տեղեկանքի </w:t>
            </w:r>
            <w:r w:rsidR="008914BD" w:rsidRPr="008A29C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համար</w:t>
            </w:r>
            <w:r w:rsidR="008A29CF" w:rsidRPr="008A29C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՝ </w:t>
            </w:r>
            <w:r w:rsidR="009712E8" w:rsidRPr="008A29C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10000 դրամ</w:t>
            </w:r>
            <w:r w:rsidR="008914BD" w:rsidRPr="008A29C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)</w:t>
            </w:r>
            <w:r w:rsidRPr="008A29C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:</w:t>
            </w:r>
            <w:r w:rsidR="008A29CF" w:rsidRPr="008A29C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br/>
              <w:t>Գումարը վճարվ</w:t>
            </w:r>
            <w:r w:rsidR="00C0098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ելու </w:t>
            </w:r>
            <w:r w:rsidR="008A29CF" w:rsidRPr="008A29C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է  գույքը ձեռք բերողի</w:t>
            </w:r>
            <w:r w:rsidR="008A29C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կողմից</w:t>
            </w:r>
            <w:r w:rsidR="008A29CF" w:rsidRPr="008A29C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։</w:t>
            </w:r>
          </w:p>
        </w:tc>
        <w:tc>
          <w:tcPr>
            <w:tcW w:w="4394" w:type="dxa"/>
            <w:vAlign w:val="center"/>
          </w:tcPr>
          <w:p w14:paraId="5459A566" w14:textId="77777777" w:rsidR="00BE088D" w:rsidRPr="00B45550" w:rsidRDefault="0037629F" w:rsidP="0037629F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</w:pPr>
            <w:r w:rsidRPr="00B45550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-</w:t>
            </w:r>
          </w:p>
        </w:tc>
      </w:tr>
    </w:tbl>
    <w:p w14:paraId="7E609307" w14:textId="77777777" w:rsidR="00B45550" w:rsidRPr="00B45550" w:rsidRDefault="00B45550" w:rsidP="008A29CF">
      <w:pPr>
        <w:rPr>
          <w:rFonts w:ascii="GHEA Grapalat" w:hAnsi="GHEA Grapalat"/>
          <w:lang w:val="en-US"/>
        </w:rPr>
      </w:pPr>
    </w:p>
    <w:sectPr w:rsidR="00B45550" w:rsidRPr="00B45550" w:rsidSect="008A29CF">
      <w:pgSz w:w="11906" w:h="16838"/>
      <w:pgMar w:top="1134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050"/>
    <w:rsid w:val="000128F7"/>
    <w:rsid w:val="00045EFB"/>
    <w:rsid w:val="00071D33"/>
    <w:rsid w:val="000D1F5D"/>
    <w:rsid w:val="00291C72"/>
    <w:rsid w:val="003214C4"/>
    <w:rsid w:val="00375EA5"/>
    <w:rsid w:val="0037629F"/>
    <w:rsid w:val="00404398"/>
    <w:rsid w:val="0053178A"/>
    <w:rsid w:val="0057081A"/>
    <w:rsid w:val="0071114F"/>
    <w:rsid w:val="00761944"/>
    <w:rsid w:val="007D3417"/>
    <w:rsid w:val="007E6EAF"/>
    <w:rsid w:val="008914BD"/>
    <w:rsid w:val="00897949"/>
    <w:rsid w:val="008A29CF"/>
    <w:rsid w:val="008D6C2E"/>
    <w:rsid w:val="009100A4"/>
    <w:rsid w:val="009712E8"/>
    <w:rsid w:val="00B45550"/>
    <w:rsid w:val="00BC697D"/>
    <w:rsid w:val="00BE088D"/>
    <w:rsid w:val="00C00986"/>
    <w:rsid w:val="00CC265A"/>
    <w:rsid w:val="00D27BFC"/>
    <w:rsid w:val="00D8011B"/>
    <w:rsid w:val="00E741D3"/>
    <w:rsid w:val="00EF1050"/>
    <w:rsid w:val="00F252ED"/>
    <w:rsid w:val="00F32435"/>
    <w:rsid w:val="00F53884"/>
    <w:rsid w:val="00FF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FFBCB"/>
  <w15:chartTrackingRefBased/>
  <w15:docId w15:val="{C0C12215-E262-498E-AA28-161DF5501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1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071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</dc:creator>
  <cp:keywords/>
  <dc:description/>
  <cp:lastModifiedBy>User</cp:lastModifiedBy>
  <cp:revision>28</cp:revision>
  <dcterms:created xsi:type="dcterms:W3CDTF">2020-08-21T07:16:00Z</dcterms:created>
  <dcterms:modified xsi:type="dcterms:W3CDTF">2023-12-12T11:54:00Z</dcterms:modified>
</cp:coreProperties>
</file>