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6958" w14:textId="77777777" w:rsidR="009E5AFE" w:rsidRDefault="009E5AFE" w:rsidP="009E5AFE">
      <w:pPr>
        <w:ind w:firstLine="708"/>
        <w:jc w:val="right"/>
        <w:rPr>
          <w:rFonts w:ascii="GHEA Grapalat" w:hAnsi="GHEA Grapalat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Pr="00B121C1">
        <w:rPr>
          <w:rFonts w:ascii="GHEA Grapalat" w:hAnsi="GHEA Grapalat"/>
          <w:lang w:val="hy-AM"/>
        </w:rPr>
        <w:t xml:space="preserve">                                                 </w:t>
      </w:r>
    </w:p>
    <w:p w14:paraId="79394A73" w14:textId="77777777" w:rsidR="009E5AFE" w:rsidRPr="009E5AFE" w:rsidRDefault="009E5AFE" w:rsidP="009E5AFE">
      <w:pPr>
        <w:ind w:firstLine="708"/>
        <w:jc w:val="right"/>
        <w:rPr>
          <w:rFonts w:ascii="GHEA Grapalat" w:hAnsi="GHEA Grapalat"/>
          <w:lang w:val="hy-AM"/>
        </w:rPr>
      </w:pPr>
      <w:r w:rsidRPr="00B121C1">
        <w:rPr>
          <w:rFonts w:ascii="GHEA Grapalat" w:hAnsi="GHEA Grapalat"/>
          <w:lang w:val="hy-AM"/>
        </w:rPr>
        <w:t xml:space="preserve">   </w:t>
      </w:r>
    </w:p>
    <w:p w14:paraId="42BE7CB1" w14:textId="65BBB1E4" w:rsidR="00C468A3" w:rsidRPr="002946D5" w:rsidRDefault="009E5AFE" w:rsidP="00C468A3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</w:rPr>
      </w:pPr>
      <w:r w:rsidRPr="002946D5">
        <w:rPr>
          <w:rFonts w:ascii="GHEA Grapalat" w:hAnsi="GHEA Grapalat"/>
          <w:b/>
          <w:lang w:val="hy-AM"/>
        </w:rPr>
        <w:t xml:space="preserve">  </w:t>
      </w:r>
      <w:r w:rsidR="00C468A3" w:rsidRPr="002946D5">
        <w:rPr>
          <w:rFonts w:ascii="GHEA Grapalat" w:hAnsi="GHEA Grapalat" w:cs="Sylfaen"/>
          <w:b/>
          <w:lang w:val="hy-AM"/>
        </w:rPr>
        <w:t xml:space="preserve">Հավելված N </w:t>
      </w:r>
      <w:r w:rsidR="00486703" w:rsidRPr="002946D5">
        <w:rPr>
          <w:rFonts w:ascii="GHEA Grapalat" w:hAnsi="GHEA Grapalat" w:cs="Sylfaen"/>
          <w:b/>
        </w:rPr>
        <w:t>1</w:t>
      </w:r>
    </w:p>
    <w:p w14:paraId="20C279EE" w14:textId="77777777" w:rsidR="00C468A3" w:rsidRPr="002946D5" w:rsidRDefault="00C468A3" w:rsidP="00C468A3">
      <w:pPr>
        <w:tabs>
          <w:tab w:val="left" w:pos="0"/>
        </w:tabs>
        <w:ind w:left="5103"/>
        <w:jc w:val="right"/>
        <w:rPr>
          <w:rFonts w:ascii="GHEA Grapalat" w:hAnsi="GHEA Grapalat"/>
          <w:bCs/>
          <w:lang w:val="nl-NL"/>
        </w:rPr>
      </w:pPr>
      <w:r w:rsidRPr="002946D5">
        <w:rPr>
          <w:rFonts w:ascii="GHEA Grapalat" w:hAnsi="GHEA Grapalat"/>
          <w:bCs/>
          <w:lang w:val="hy-AM"/>
        </w:rPr>
        <w:t>Բյուրեղավան համայնքի ավագանու</w:t>
      </w:r>
    </w:p>
    <w:p w14:paraId="5FCC5AF4" w14:textId="174AD370" w:rsidR="00C468A3" w:rsidRPr="002946D5" w:rsidRDefault="00C468A3" w:rsidP="00991787">
      <w:pPr>
        <w:tabs>
          <w:tab w:val="left" w:pos="0"/>
          <w:tab w:val="left" w:pos="142"/>
          <w:tab w:val="left" w:pos="6134"/>
        </w:tabs>
        <w:ind w:left="4395"/>
        <w:jc w:val="right"/>
        <w:rPr>
          <w:rFonts w:ascii="GHEA Grapalat" w:hAnsi="GHEA Grapalat"/>
          <w:lang w:val="nl-NL"/>
        </w:rPr>
      </w:pPr>
      <w:r w:rsidRPr="002946D5">
        <w:rPr>
          <w:rFonts w:ascii="GHEA Grapalat" w:hAnsi="GHEA Grapalat"/>
          <w:bCs/>
          <w:lang w:val="nl-NL"/>
        </w:rPr>
        <w:t>20</w:t>
      </w:r>
      <w:r w:rsidR="00991787">
        <w:rPr>
          <w:rFonts w:ascii="GHEA Grapalat" w:hAnsi="GHEA Grapalat"/>
          <w:bCs/>
          <w:lang w:val="nl-NL"/>
        </w:rPr>
        <w:t>22</w:t>
      </w:r>
      <w:r w:rsidRPr="002946D5">
        <w:rPr>
          <w:rFonts w:ascii="GHEA Grapalat" w:hAnsi="GHEA Grapalat"/>
          <w:bCs/>
          <w:lang w:val="nl-NL"/>
        </w:rPr>
        <w:t xml:space="preserve"> </w:t>
      </w:r>
      <w:r w:rsidRPr="002946D5">
        <w:rPr>
          <w:rFonts w:ascii="GHEA Grapalat" w:hAnsi="GHEA Grapalat" w:cs="Sylfaen"/>
          <w:bCs/>
          <w:lang w:val="hy-AM"/>
        </w:rPr>
        <w:t>թվականի</w:t>
      </w:r>
      <w:r w:rsidR="00991787">
        <w:rPr>
          <w:rFonts w:ascii="GHEA Grapalat" w:hAnsi="GHEA Grapalat" w:cs="Sylfaen"/>
          <w:bCs/>
        </w:rPr>
        <w:t xml:space="preserve"> </w:t>
      </w:r>
      <w:r w:rsidR="003A7767">
        <w:rPr>
          <w:rFonts w:ascii="GHEA Grapalat" w:hAnsi="GHEA Grapalat" w:cs="Sylfaen"/>
          <w:bCs/>
          <w:lang w:val="hy-AM"/>
        </w:rPr>
        <w:t>հուլիսի 26</w:t>
      </w:r>
      <w:r w:rsidR="00991787">
        <w:rPr>
          <w:rFonts w:ascii="GHEA Grapalat" w:hAnsi="GHEA Grapalat"/>
        </w:rPr>
        <w:t xml:space="preserve"> </w:t>
      </w:r>
      <w:r w:rsidRPr="002946D5">
        <w:rPr>
          <w:rFonts w:ascii="GHEA Grapalat" w:hAnsi="GHEA Grapalat"/>
          <w:lang w:val="hy-AM"/>
        </w:rPr>
        <w:t>-</w:t>
      </w:r>
      <w:r w:rsidR="00991787">
        <w:rPr>
          <w:rFonts w:ascii="GHEA Grapalat" w:hAnsi="GHEA Grapalat"/>
        </w:rPr>
        <w:t xml:space="preserve"> </w:t>
      </w:r>
      <w:r w:rsidRPr="002946D5">
        <w:rPr>
          <w:rFonts w:ascii="GHEA Grapalat" w:hAnsi="GHEA Grapalat" w:cs="Sylfaen"/>
          <w:bCs/>
          <w:lang w:val="hy-AM"/>
        </w:rPr>
        <w:t>ի</w:t>
      </w:r>
      <w:r w:rsidRPr="002946D5">
        <w:rPr>
          <w:rFonts w:ascii="GHEA Grapalat" w:hAnsi="GHEA Grapalat"/>
          <w:bCs/>
          <w:lang w:val="nl-NL"/>
        </w:rPr>
        <w:t xml:space="preserve">  N </w:t>
      </w:r>
      <w:r w:rsidR="003A7767">
        <w:rPr>
          <w:rFonts w:ascii="GHEA Grapalat" w:hAnsi="GHEA Grapalat"/>
          <w:bCs/>
          <w:lang w:val="hy-AM"/>
        </w:rPr>
        <w:t>41</w:t>
      </w:r>
      <w:r w:rsidRPr="002946D5">
        <w:rPr>
          <w:rFonts w:ascii="GHEA Grapalat" w:hAnsi="GHEA Grapalat"/>
          <w:bCs/>
          <w:lang w:val="nl-NL"/>
        </w:rPr>
        <w:t xml:space="preserve"> </w:t>
      </w:r>
      <w:r w:rsidRPr="002946D5">
        <w:rPr>
          <w:rFonts w:ascii="GHEA Grapalat" w:hAnsi="GHEA Grapalat"/>
          <w:bCs/>
          <w:lang w:val="hy-AM"/>
        </w:rPr>
        <w:t xml:space="preserve">- Ն </w:t>
      </w:r>
      <w:r w:rsidRPr="002946D5">
        <w:rPr>
          <w:rFonts w:ascii="GHEA Grapalat" w:hAnsi="GHEA Grapalat" w:cs="Sylfaen"/>
          <w:bCs/>
          <w:lang w:val="hy-AM"/>
        </w:rPr>
        <w:t>որոշման</w:t>
      </w:r>
    </w:p>
    <w:p w14:paraId="2AA1C80A" w14:textId="284AA78F" w:rsidR="009E5AFE" w:rsidRPr="002946D5" w:rsidRDefault="009E5AFE" w:rsidP="00C468A3">
      <w:pPr>
        <w:ind w:firstLine="708"/>
        <w:jc w:val="right"/>
        <w:rPr>
          <w:rFonts w:ascii="GHEA Grapalat" w:hAnsi="GHEA Grapalat" w:cs="Sylfaen"/>
          <w:lang w:val="nl-NL"/>
        </w:rPr>
      </w:pPr>
    </w:p>
    <w:p w14:paraId="11210342" w14:textId="77777777" w:rsidR="00486703" w:rsidRDefault="00486703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0FA3EFC" w14:textId="0243493C" w:rsidR="009E5AFE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ԿԱՐԳ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</w:r>
      <w:r w:rsidR="00486703" w:rsidRPr="00486703">
        <w:rPr>
          <w:rFonts w:ascii="GHEA Grapalat" w:hAnsi="GHEA Grapalat" w:cs="Sylfaen"/>
          <w:b/>
          <w:sz w:val="24"/>
          <w:szCs w:val="24"/>
          <w:lang w:val="hy-AM"/>
        </w:rPr>
        <w:t>ԲՅՈՒՐԵՂԱՎԱՆ</w:t>
      </w:r>
      <w:r w:rsidRPr="00507BC1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 ՎԱՐՉԱԿԱՆ ՏԱՐԱԾՔՈՒՄ ԱՐՏԱՔԻՆ ԳՈՎԱԶԴ ՏԵՂԱԴՐԵԼՈՒ </w:t>
      </w:r>
    </w:p>
    <w:p w14:paraId="0B4F2005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  <w:t>1.</w:t>
      </w:r>
      <w:r w:rsidRPr="0012456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12456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  <w:r w:rsidRPr="0012456C">
        <w:rPr>
          <w:rFonts w:ascii="GHEA Grapalat" w:hAnsi="GHEA Grapalat" w:cs="Sylfaen"/>
          <w:b/>
          <w:sz w:val="24"/>
          <w:szCs w:val="24"/>
          <w:lang w:val="hy-AM"/>
        </w:rPr>
        <w:br/>
      </w:r>
    </w:p>
    <w:p w14:paraId="758C0474" w14:textId="5589C033" w:rsidR="009E5AFE" w:rsidRPr="00B121C1" w:rsidRDefault="009E5AFE" w:rsidP="00486703">
      <w:pPr>
        <w:spacing w:line="360" w:lineRule="auto"/>
        <w:ind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  1. Սույն</w:t>
      </w:r>
      <w:r w:rsidR="00C618AE" w:rsidRPr="00C618AE">
        <w:rPr>
          <w:rFonts w:ascii="GHEA Grapalat" w:hAnsi="GHEA Grapalat" w:cs="Sylfaen"/>
          <w:sz w:val="24"/>
          <w:szCs w:val="24"/>
          <w:lang w:val="hy-AM"/>
        </w:rPr>
        <w:t xml:space="preserve"> կարգով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18AE" w:rsidRPr="00C618AE">
        <w:rPr>
          <w:rFonts w:ascii="GHEA Grapalat" w:hAnsi="GHEA Grapalat" w:cs="Sylfaen"/>
          <w:sz w:val="24"/>
          <w:szCs w:val="24"/>
          <w:lang w:val="hy-AM"/>
        </w:rPr>
        <w:t xml:space="preserve">կարգավորվում են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մարզի 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քում արտաքին գովազդ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տեղադրելու կարգ</w:t>
      </w:r>
      <w:r w:rsidR="00C618AE" w:rsidRPr="00C618AE">
        <w:rPr>
          <w:rFonts w:ascii="GHEA Grapalat" w:hAnsi="GHEA Grapalat" w:cs="Sylfaen"/>
          <w:sz w:val="24"/>
          <w:szCs w:val="24"/>
          <w:lang w:val="hy-AM"/>
        </w:rPr>
        <w:t>ի հետ կապված հարաբերություններ</w:t>
      </w:r>
      <w:r w:rsidR="00ED142C" w:rsidRPr="00ED142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B121C1">
        <w:rPr>
          <w:rFonts w:ascii="GHEA Grapalat" w:hAnsi="GHEA Grapalat" w:cs="Sylfaen"/>
          <w:sz w:val="24"/>
          <w:szCs w:val="24"/>
          <w:lang w:val="hy-AM"/>
        </w:rPr>
        <w:t>(այսուհետ՝ կարգ)։ Սույն կարգն ընդունվել է «Գովազդի մասին» Հայաստանի Հանրապետության օրենքին համապատասխան։</w:t>
      </w:r>
    </w:p>
    <w:p w14:paraId="1793CF87" w14:textId="4A9BE1C7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2.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Արտաքին 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</w:t>
      </w:r>
      <w:r>
        <w:rPr>
          <w:rFonts w:ascii="GHEA Grapalat" w:hAnsi="GHEA Grapalat" w:cs="Sylfaen"/>
          <w:sz w:val="24"/>
          <w:szCs w:val="24"/>
          <w:lang w:val="hy-AM"/>
        </w:rPr>
        <w:t>ն (այսուհետ՝ 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ովազդ) իրավաբանական կամ ֆիզիկական անձանց, ապրանքների, գաղափարների կամ նախաձեռնությունների մասին տեղեկու</w:t>
      </w:r>
      <w:r w:rsidR="003961DB" w:rsidRPr="003961DB">
        <w:rPr>
          <w:rFonts w:ascii="GHEA Grapalat" w:hAnsi="GHEA Grapalat" w:cs="Sylfaen"/>
          <w:sz w:val="24"/>
          <w:szCs w:val="24"/>
          <w:lang w:val="hy-AM"/>
        </w:rPr>
        <w:t>թյունների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61DB" w:rsidRPr="003961DB">
        <w:rPr>
          <w:rFonts w:ascii="GHEA Grapalat" w:hAnsi="GHEA Grapalat" w:cs="Sylfaen"/>
          <w:sz w:val="24"/>
          <w:szCs w:val="24"/>
          <w:lang w:val="hy-AM"/>
        </w:rPr>
        <w:t>տեղաբաշխումն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է բնակավայրերում՝ տարբեր տեխնիկական միջոցների </w:t>
      </w:r>
      <w:r w:rsidR="003961DB" w:rsidRPr="003961DB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(վահանակների, գրաժապավենների, լուսատախտակների, պլակատների, ազդագրերի, հայտարարությունների և այլնի) անորոշ թվով անձանց շրջանում և կոչված է ձևավորելու կամ պահպանելու հետաքրքրությունը տվյալ ֆիզիկական և իրավաբանական անձի, ապրանքի կամ նախաձեռնությունների նկատմամբ։</w:t>
      </w:r>
      <w:r w:rsidRPr="000D2C85">
        <w:rPr>
          <w:rFonts w:ascii="GHEA Grapalat" w:hAnsi="GHEA Grapalat" w:cs="Sylfaen"/>
          <w:sz w:val="24"/>
          <w:szCs w:val="24"/>
          <w:lang w:val="hy-AM"/>
        </w:rPr>
        <w:tab/>
      </w:r>
    </w:p>
    <w:p w14:paraId="158CA1D6" w14:textId="209F44D0" w:rsidR="00E12183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1D3EBD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մարտի 19-ի </w:t>
      </w:r>
      <w:r w:rsidR="00486703">
        <w:rPr>
          <w:rFonts w:ascii="GHEA Grapalat" w:hAnsi="GHEA Grapalat" w:cs="Sylfaen"/>
          <w:sz w:val="24"/>
          <w:szCs w:val="24"/>
          <w:lang w:val="hy-AM"/>
        </w:rPr>
        <w:br/>
      </w:r>
      <w:r w:rsidRPr="00B121C1">
        <w:rPr>
          <w:rFonts w:ascii="GHEA Grapalat" w:hAnsi="GHEA Grapalat" w:cs="Sylfaen"/>
          <w:sz w:val="24"/>
          <w:szCs w:val="24"/>
          <w:lang w:val="hy-AM"/>
        </w:rPr>
        <w:t>N 270 որոշման պահանջներին համապատասխան տեղադրվող ցուցանակների վրա զետեղվող տեղեկատվություն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գովազդ չի համարվում։</w:t>
      </w:r>
      <w:r w:rsidRPr="00B121C1">
        <w:rPr>
          <w:rFonts w:ascii="GHEA Grapalat" w:hAnsi="GHEA Grapalat" w:cs="Sylfaen"/>
          <w:sz w:val="24"/>
          <w:szCs w:val="24"/>
          <w:lang w:val="hy-AM"/>
        </w:rPr>
        <w:tab/>
      </w:r>
      <w:r w:rsidRPr="00B121C1">
        <w:rPr>
          <w:rFonts w:ascii="GHEA Grapalat" w:hAnsi="GHEA Grapalat" w:cs="Sylfaen"/>
          <w:sz w:val="24"/>
          <w:szCs w:val="24"/>
          <w:lang w:val="hy-AM"/>
        </w:rPr>
        <w:br/>
      </w:r>
      <w:r>
        <w:rPr>
          <w:rFonts w:ascii="GHEA Grapalat" w:hAnsi="GHEA Grapalat" w:cs="Sylfaen"/>
          <w:sz w:val="24"/>
          <w:szCs w:val="24"/>
          <w:lang w:val="hy-AM"/>
        </w:rPr>
        <w:t xml:space="preserve">    4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Սույն կարգ</w:t>
      </w:r>
      <w:r w:rsidR="003961DB" w:rsidRPr="003961DB">
        <w:rPr>
          <w:rFonts w:ascii="GHEA Grapalat" w:hAnsi="GHEA Grapalat" w:cs="Sylfaen"/>
          <w:sz w:val="24"/>
          <w:szCs w:val="24"/>
          <w:lang w:val="hy-AM"/>
        </w:rPr>
        <w:t>ի գործողությունը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տարածվում է բոլոր </w:t>
      </w:r>
      <w:r w:rsidR="003961DB" w:rsidRPr="003961DB">
        <w:rPr>
          <w:rFonts w:ascii="GHEA Grapalat" w:hAnsi="GHEA Grapalat" w:cs="Sylfaen"/>
          <w:sz w:val="24"/>
          <w:szCs w:val="24"/>
          <w:lang w:val="hy-AM"/>
        </w:rPr>
        <w:t>իրավաբանական և ֆիզիկական անձանց վրա</w:t>
      </w:r>
      <w:r w:rsidRPr="00B121C1">
        <w:rPr>
          <w:rFonts w:ascii="GHEA Grapalat" w:hAnsi="GHEA Grapalat" w:cs="Sylfaen"/>
          <w:sz w:val="24"/>
          <w:szCs w:val="24"/>
          <w:lang w:val="hy-AM"/>
        </w:rPr>
        <w:t>։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 </w:t>
      </w:r>
      <w:r w:rsidRPr="00E12183">
        <w:rPr>
          <w:rFonts w:ascii="GHEA Grapalat" w:hAnsi="GHEA Grapalat" w:cs="Sylfaen"/>
          <w:sz w:val="24"/>
          <w:szCs w:val="24"/>
          <w:lang w:val="hy-AM"/>
        </w:rPr>
        <w:t xml:space="preserve">5. </w:t>
      </w:r>
      <w:r w:rsidR="00486703" w:rsidRPr="00E1218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E12183">
        <w:rPr>
          <w:rFonts w:ascii="GHEA Grapalat" w:hAnsi="GHEA Grapalat" w:cs="Sylfaen"/>
          <w:sz w:val="24"/>
          <w:szCs w:val="24"/>
          <w:lang w:val="hy-AM"/>
        </w:rPr>
        <w:t xml:space="preserve"> համայնքի սեփականություն համարվող հողամասի վրա գովազդ տեղադրելու համար </w:t>
      </w:r>
      <w:r w:rsidR="00486703" w:rsidRPr="00E1218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E12183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ղեկավարին դիմում ներկայացրած գովազդատուին (գովազդակրին) </w:t>
      </w:r>
      <w:r w:rsidR="006E3334" w:rsidRPr="00E12183">
        <w:rPr>
          <w:rFonts w:ascii="GHEA Grapalat" w:hAnsi="GHEA Grapalat" w:cs="Sylfaen"/>
          <w:sz w:val="24"/>
          <w:szCs w:val="24"/>
          <w:lang w:val="hy-AM"/>
        </w:rPr>
        <w:t>Հողային օրենսգրքի պահանջներին համապատասխան</w:t>
      </w:r>
      <w:r w:rsidR="00D46987" w:rsidRPr="00E121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6987" w:rsidRPr="00E12183">
        <w:rPr>
          <w:rFonts w:ascii="GHEA Grapalat" w:hAnsi="GHEA Grapalat" w:cs="Sylfaen"/>
          <w:sz w:val="24"/>
          <w:szCs w:val="24"/>
          <w:lang w:val="hy-AM"/>
        </w:rPr>
        <w:lastRenderedPageBreak/>
        <w:t>օգտագործման իրավունքով</w:t>
      </w:r>
      <w:r w:rsidR="006E3334" w:rsidRPr="00E121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2183">
        <w:rPr>
          <w:rFonts w:ascii="GHEA Grapalat" w:hAnsi="GHEA Grapalat" w:cs="Sylfaen"/>
          <w:sz w:val="24"/>
          <w:szCs w:val="24"/>
          <w:lang w:val="hy-AM"/>
        </w:rPr>
        <w:t>տրամադրվում է հողամաս՝ կնքելով հողօգտագործման համապատասխան պայմանագիր</w:t>
      </w:r>
      <w:r w:rsidR="00E12183" w:rsidRPr="00E12183">
        <w:rPr>
          <w:rFonts w:ascii="GHEA Grapalat" w:hAnsi="GHEA Grapalat" w:cs="Sylfaen"/>
          <w:sz w:val="24"/>
          <w:szCs w:val="24"/>
          <w:lang w:val="hy-AM"/>
        </w:rPr>
        <w:t>:</w:t>
      </w:r>
      <w:r w:rsidRPr="00E121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2183" w:rsidRPr="00E12183">
        <w:rPr>
          <w:rFonts w:ascii="GHEA Grapalat" w:hAnsi="GHEA Grapalat" w:cs="Sylfaen"/>
          <w:sz w:val="24"/>
          <w:szCs w:val="24"/>
          <w:lang w:val="hy-AM"/>
        </w:rPr>
        <w:t>Օգտագործման իրավունքով տրամադրված հողամասի արդյունավետ օգտագործման և պայմանագրի պայմանների պահպանման դեպքերում հողօգտագործողն ունի պայմանագիրը նոր ժամկետով երկարաձգելու նախապատվության իրավունք:</w:t>
      </w:r>
    </w:p>
    <w:p w14:paraId="1C8D2B69" w14:textId="0ED4974C" w:rsidR="009E5AFE" w:rsidRPr="00E12183" w:rsidRDefault="009E5AFE" w:rsidP="009E5AFE">
      <w:pPr>
        <w:spacing w:line="360" w:lineRule="auto"/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Այն դեպքում, երբ գովազդ</w:t>
      </w:r>
      <w:r w:rsidR="00A4519E" w:rsidRPr="00A4519E">
        <w:rPr>
          <w:rFonts w:ascii="GHEA Grapalat" w:hAnsi="GHEA Grapalat" w:cs="Sylfaen"/>
          <w:sz w:val="24"/>
          <w:szCs w:val="24"/>
          <w:lang w:val="hy-AM"/>
        </w:rPr>
        <w:t>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տեղադրվում է համայնքային սեփականություն չհանդիսացող տարածքում (կամ դրանց օգտագործմամբ), ապա գովազ</w:t>
      </w:r>
      <w:r w:rsidR="00A4519E" w:rsidRPr="00A4519E">
        <w:rPr>
          <w:rFonts w:ascii="GHEA Grapalat" w:hAnsi="GHEA Grapalat" w:cs="Sylfaen"/>
          <w:sz w:val="24"/>
          <w:szCs w:val="24"/>
          <w:lang w:val="hy-AM"/>
        </w:rPr>
        <w:t>դ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տեղադրելու թույլտվության մասին որոշումը ընդունում է համայնքի ղեկավարը՝ տվյալ տարածքի սեփականատիրոջ կամ տարածքի օգտագործողի համաձայնության առկայության դեպքում։ Ընդ որում, գովազդատուի և տարածքի սեփականատիրոջ միջև հարաբերությունները կարգավորվում են նրանց միջև կնքված քաղաքացիաիրավական պայմանագրով։</w:t>
      </w:r>
      <w:r w:rsidRPr="00B121C1"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Գովազդ</w:t>
      </w:r>
      <w:r w:rsidR="00A4519E" w:rsidRPr="00A451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տեղադրելու թույլտվության մասին որոշման նախագծին կցվում է գովազդատուի ու տարածքի սեփականատիրոջ միջև կնքված պայմանագրի պատճ</w:t>
      </w:r>
      <w:r>
        <w:rPr>
          <w:rFonts w:ascii="GHEA Grapalat" w:hAnsi="GHEA Grapalat" w:cs="Sylfaen"/>
          <w:sz w:val="24"/>
          <w:szCs w:val="24"/>
          <w:lang w:val="hy-AM"/>
        </w:rPr>
        <w:t>ենը։</w:t>
      </w:r>
      <w:r>
        <w:rPr>
          <w:rFonts w:ascii="GHEA Grapalat" w:hAnsi="GHEA Grapalat" w:cs="Sylfaen"/>
          <w:sz w:val="24"/>
          <w:szCs w:val="24"/>
          <w:lang w:val="hy-AM"/>
        </w:rPr>
        <w:br/>
        <w:t xml:space="preserve">    8</w:t>
      </w:r>
      <w:r w:rsidRPr="00B121C1">
        <w:rPr>
          <w:rFonts w:ascii="GHEA Grapalat" w:hAnsi="GHEA Grapalat" w:cs="Sylfaen"/>
          <w:sz w:val="24"/>
          <w:szCs w:val="24"/>
          <w:lang w:val="hy-AM"/>
        </w:rPr>
        <w:t>. Գովազդի տեղադրումը թույլատրվում է, եթե այն համապատասխանում է «Գովազդի մասին» Հայաստանի Հանրապետության օրենքին, իսկ դեղերի, բուժտեխնիկայի և բուժական մեթոդների գովազդի դեպքում՝ նաև Հայաստանի Հանրապետության կառավարության 2015 թվականի նոյեմբերի 26-ի N 1422-Ն որոշման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պահանջներին։</w:t>
      </w:r>
      <w:r w:rsidRPr="00B121C1">
        <w:rPr>
          <w:rFonts w:ascii="GHEA Grapalat" w:hAnsi="GHEA Grapalat" w:cs="Sylfaen"/>
          <w:sz w:val="24"/>
          <w:szCs w:val="24"/>
          <w:lang w:val="hy-AM"/>
        </w:rPr>
        <w:br/>
        <w:t xml:space="preserve">                             </w:t>
      </w:r>
    </w:p>
    <w:p w14:paraId="6EC72BEA" w14:textId="312C899D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2. ԳՈՎԱԶԴ ՏԵՂԱԴՐԵԼՈՒ ԹՈՒՅԼՏՎՈՒԹՅՈՒՆԸ</w:t>
      </w:r>
      <w:r w:rsidR="002946D5">
        <w:rPr>
          <w:rFonts w:ascii="GHEA Grapalat" w:hAnsi="GHEA Grapalat" w:cs="Sylfaen"/>
          <w:b/>
          <w:sz w:val="24"/>
          <w:szCs w:val="24"/>
          <w:lang w:val="hy-AM"/>
        </w:rPr>
        <w:br/>
      </w:r>
    </w:p>
    <w:p w14:paraId="69ECA8DD" w14:textId="024D18AA" w:rsidR="009E5AFE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տարածք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 տեղադրելու թույլտվությունը «Տեղական ինքնակառավարման մասին» Հայաստանի Հանրապետության օրենքի և սույն կարգի համաձայն տրվում է 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="00486703"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որոշմամբ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717260A" w14:textId="03191151" w:rsidR="009E5AFE" w:rsidRPr="00C754BD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10.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որոշմանը կցվում են թույլտվությունը և գովազդի էսքիզը՝ համաձայն Ձև 1-ի</w:t>
      </w:r>
      <w:r w:rsidRPr="00ED2EA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73EE2A1" w14:textId="77777777" w:rsidR="00DB44E7" w:rsidRPr="00BD1E79" w:rsidRDefault="009E5AFE" w:rsidP="00DB44E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t xml:space="preserve">11. Գովազդային միջոց տեղադրելու համար գովազդատուն (գովազդակիրը) դիմում-հայտ է ներկայացնում </w:t>
      </w:r>
      <w:r w:rsidR="00486703" w:rsidRPr="00BD1E79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D1E79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ղեկավարին` նշելով</w:t>
      </w:r>
      <w:r w:rsidR="00DB44E7" w:rsidRPr="00BD1E79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E389359" w14:textId="5280B22C" w:rsidR="00DB44E7" w:rsidRPr="00BD1E79" w:rsidRDefault="00DB44E7" w:rsidP="00DB44E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1) </w:t>
      </w:r>
      <w:r w:rsidR="007272E7" w:rsidRPr="00BD1E79">
        <w:rPr>
          <w:rFonts w:ascii="GHEA Grapalat" w:hAnsi="GHEA Grapalat" w:cs="Sylfaen"/>
          <w:sz w:val="24"/>
          <w:szCs w:val="24"/>
          <w:lang w:val="hy-AM"/>
        </w:rPr>
        <w:t>հայտատու իրավաբանական անձի լրիվ անվանումը, կազմակերպա</w:t>
      </w:r>
      <w:r w:rsidR="00F70418" w:rsidRPr="00BD1E79">
        <w:rPr>
          <w:rFonts w:ascii="GHEA Grapalat" w:hAnsi="GHEA Grapalat" w:cs="Sylfaen"/>
          <w:sz w:val="24"/>
          <w:szCs w:val="24"/>
          <w:lang w:val="hy-AM"/>
        </w:rPr>
        <w:t>կան-</w:t>
      </w:r>
      <w:r w:rsidR="007272E7" w:rsidRPr="00BD1E79">
        <w:rPr>
          <w:rFonts w:ascii="GHEA Grapalat" w:hAnsi="GHEA Grapalat" w:cs="Sylfaen"/>
          <w:sz w:val="24"/>
          <w:szCs w:val="24"/>
          <w:lang w:val="hy-AM"/>
        </w:rPr>
        <w:t>իրավական ձևը</w:t>
      </w:r>
      <w:r w:rsidR="00FC35B2" w:rsidRPr="00BD1E79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F31F93" w:rsidRPr="00BD1E79">
        <w:rPr>
          <w:rFonts w:ascii="GHEA Grapalat" w:hAnsi="GHEA Grapalat" w:cs="Sylfaen"/>
          <w:sz w:val="24"/>
          <w:szCs w:val="24"/>
          <w:lang w:val="hy-AM"/>
        </w:rPr>
        <w:t>անհատ ձեռնարկատիրոջ դեպքում՝ անունը, ազգանունը</w:t>
      </w:r>
      <w:r w:rsidR="00FC35B2" w:rsidRPr="00BD1E79"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 w:rsidR="007272E7" w:rsidRPr="00BD1E79">
        <w:rPr>
          <w:rFonts w:ascii="GHEA Grapalat" w:hAnsi="GHEA Grapalat" w:cs="Sylfaen"/>
          <w:sz w:val="24"/>
          <w:szCs w:val="24"/>
          <w:lang w:val="hy-AM"/>
        </w:rPr>
        <w:t>գտնվելու վայրը</w:t>
      </w:r>
      <w:r w:rsidR="00F31F93" w:rsidRPr="00BD1E7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272E7" w:rsidRPr="00BD1E79">
        <w:rPr>
          <w:rFonts w:ascii="GHEA Grapalat" w:hAnsi="GHEA Grapalat" w:cs="Sylfaen"/>
          <w:sz w:val="24"/>
          <w:szCs w:val="24"/>
          <w:lang w:val="hy-AM"/>
        </w:rPr>
        <w:t>հարկ վճարողի հաշվառման համարը կամ ֆիզիկական անձի անունը, ազգանունը և բնակության վայրը</w:t>
      </w:r>
      <w:r w:rsidRPr="00BD1E79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A23B697" w14:textId="70C43A15" w:rsidR="00E07334" w:rsidRPr="00BD1E79" w:rsidRDefault="00E07334" w:rsidP="00DB44E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t xml:space="preserve">2) հայտատու իրավաբանական անձի </w:t>
      </w:r>
      <w:r w:rsidR="00FC35B2" w:rsidRPr="00BD1E79">
        <w:rPr>
          <w:rFonts w:ascii="GHEA Grapalat" w:hAnsi="GHEA Grapalat" w:cs="Sylfaen"/>
          <w:sz w:val="24"/>
          <w:szCs w:val="24"/>
          <w:lang w:val="hy-AM"/>
        </w:rPr>
        <w:t>(</w:t>
      </w:r>
      <w:r w:rsidRPr="00BD1E79">
        <w:rPr>
          <w:rFonts w:ascii="GHEA Grapalat" w:hAnsi="GHEA Grapalat" w:cs="Sylfaen"/>
          <w:sz w:val="24"/>
          <w:szCs w:val="24"/>
          <w:lang w:val="hy-AM"/>
        </w:rPr>
        <w:t>անհատ ձեռնարկատիրոջ</w:t>
      </w:r>
      <w:r w:rsidR="00FC35B2" w:rsidRPr="00BD1E79">
        <w:rPr>
          <w:rFonts w:ascii="GHEA Grapalat" w:hAnsi="GHEA Grapalat" w:cs="Sylfaen"/>
          <w:sz w:val="24"/>
          <w:szCs w:val="24"/>
          <w:lang w:val="hy-AM"/>
        </w:rPr>
        <w:t>)</w:t>
      </w:r>
      <w:r w:rsidRPr="00BD1E79">
        <w:rPr>
          <w:rFonts w:ascii="GHEA Grapalat" w:hAnsi="GHEA Grapalat" w:cs="Sylfaen"/>
          <w:sz w:val="24"/>
          <w:szCs w:val="24"/>
          <w:lang w:val="hy-AM"/>
        </w:rPr>
        <w:t xml:space="preserve"> կամ ֆիզիկական անձի հեռախոսահամարը, կապի այլ միջոցներ.</w:t>
      </w:r>
    </w:p>
    <w:p w14:paraId="60526216" w14:textId="1E69CA5C" w:rsidR="006B5C82" w:rsidRPr="00BD1E79" w:rsidRDefault="006B5C82" w:rsidP="006B5C8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t>3</w:t>
      </w:r>
      <w:r w:rsidR="00DB44E7" w:rsidRPr="00BD1E79">
        <w:rPr>
          <w:rFonts w:ascii="GHEA Grapalat" w:hAnsi="GHEA Grapalat" w:cs="Sylfaen"/>
          <w:sz w:val="24"/>
          <w:szCs w:val="24"/>
          <w:lang w:val="hy-AM"/>
        </w:rPr>
        <w:t>)</w:t>
      </w:r>
      <w:r w:rsidR="007272E7" w:rsidRPr="00BD1E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5AFE" w:rsidRPr="00BD1E79">
        <w:rPr>
          <w:rFonts w:ascii="GHEA Grapalat" w:hAnsi="GHEA Grapalat" w:cs="Sylfaen"/>
          <w:sz w:val="24"/>
          <w:szCs w:val="24"/>
          <w:lang w:val="hy-AM"/>
        </w:rPr>
        <w:t>գովազդի տեղադրման վայրը</w:t>
      </w:r>
      <w:r w:rsidR="00DB44E7" w:rsidRPr="00BD1E79">
        <w:rPr>
          <w:rFonts w:ascii="GHEA Grapalat" w:hAnsi="GHEA Grapalat" w:cs="Sylfaen"/>
          <w:sz w:val="24"/>
          <w:szCs w:val="24"/>
          <w:lang w:val="hy-AM"/>
        </w:rPr>
        <w:t xml:space="preserve"> (վայրերը</w:t>
      </w:r>
      <w:r w:rsidR="001E7181" w:rsidRPr="00BD1E79">
        <w:rPr>
          <w:rFonts w:ascii="GHEA Grapalat" w:hAnsi="GHEA Grapalat" w:cs="Sylfaen"/>
          <w:sz w:val="24"/>
          <w:szCs w:val="24"/>
          <w:lang w:val="hy-AM"/>
        </w:rPr>
        <w:t>)</w:t>
      </w:r>
      <w:r w:rsidR="009E5AFE" w:rsidRPr="00BD1E7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764C3D" w:rsidRPr="00BD1E79">
        <w:rPr>
          <w:rFonts w:ascii="GHEA Grapalat" w:hAnsi="GHEA Grapalat" w:cs="Sylfaen"/>
          <w:sz w:val="24"/>
          <w:szCs w:val="24"/>
          <w:lang w:val="hy-AM"/>
        </w:rPr>
        <w:t>չափերը (քմ).</w:t>
      </w:r>
    </w:p>
    <w:p w14:paraId="0C7C9C06" w14:textId="51C99182" w:rsidR="006B5C82" w:rsidRPr="00BD1E79" w:rsidRDefault="006B5C82" w:rsidP="006B5C8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t>4) գովազդի տեսակը, որի տեղադրման համար թույլտվություն ստանալու մասին հայտ է ներկայացվում</w:t>
      </w:r>
    </w:p>
    <w:p w14:paraId="1ED3712F" w14:textId="1D85C5AB" w:rsidR="001E7181" w:rsidRPr="00BD1E79" w:rsidRDefault="00764C3D" w:rsidP="00DB44E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1E79">
        <w:rPr>
          <w:rFonts w:ascii="GHEA Grapalat" w:hAnsi="GHEA Grapalat" w:cs="Sylfaen"/>
          <w:sz w:val="24"/>
          <w:szCs w:val="24"/>
          <w:lang w:val="hy-AM"/>
        </w:rPr>
        <w:t xml:space="preserve">3) գովազդի թույլտվության գործողության </w:t>
      </w:r>
      <w:r w:rsidR="009E5AFE" w:rsidRPr="00BD1E79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087B8D" w:rsidRPr="00BD1E7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10892AD" w14:textId="3AB98471" w:rsidR="009E5AFE" w:rsidRPr="00B121C1" w:rsidRDefault="006B5C82" w:rsidP="006B5C8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7B8D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="009E5AFE" w:rsidRPr="00661E3A">
        <w:rPr>
          <w:rFonts w:ascii="GHEA Grapalat" w:hAnsi="GHEA Grapalat" w:cs="Sylfaen"/>
          <w:sz w:val="24"/>
          <w:szCs w:val="24"/>
          <w:lang w:val="hy-AM"/>
        </w:rPr>
        <w:t xml:space="preserve">12. </w:t>
      </w:r>
      <w:r w:rsidR="009E5AFE" w:rsidRPr="00B121C1">
        <w:rPr>
          <w:rFonts w:ascii="GHEA Grapalat" w:hAnsi="GHEA Grapalat" w:cs="Sylfaen"/>
          <w:sz w:val="24"/>
          <w:szCs w:val="24"/>
          <w:lang w:val="hy-AM"/>
        </w:rPr>
        <w:t>Հայտին կցվում է համապատասխան պատկերով և գրառումներով գովազդի էսքիզը, որտեղ նշվում են գովազդի արտաքին չափերը, գովազդի տեղադրման ձևը (վահանակ, լուսատախտակ, գրաժապավեն, պլակատներ և այլն) և տեխնիկական լուծումները, իսկ դեղերի, բուժտեխնիկայի և բուժական մեթոդների գովազդի դեպքում՝ նաև Հայաստանի Հանրապետության առողջապահության նախարարության համաձայնությունը։</w:t>
      </w:r>
    </w:p>
    <w:p w14:paraId="00EFC2D4" w14:textId="70D0F42D" w:rsidR="009E5AFE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13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ղեկավարը գովազ</w:t>
      </w:r>
      <w:r w:rsidR="00A4519E" w:rsidRPr="00A4519E">
        <w:rPr>
          <w:rFonts w:ascii="GHEA Grapalat" w:hAnsi="GHEA Grapalat" w:cs="Sylfaen"/>
          <w:sz w:val="24"/>
          <w:szCs w:val="24"/>
          <w:lang w:val="hy-AM"/>
        </w:rPr>
        <w:t xml:space="preserve">դ 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տեղադրելու համար գովազդատուից (գովազդակրից) դիմում-հայտը և անհրաժեշտ փաստաթղթերը ստանալուց հետո պարզում է գովազդային միջոցի համապատասխանությունը կարգի և պայմանների պահանջներին (եթե այն թերի է, ետ է վերադարձվում` թերությունը վերացնելու և նորից 15-օրյա ժամկետում ներկայացնելու համար), և 15 օրվա ընթացքում համայնքի ղեկավարի որոշմամբ </w:t>
      </w:r>
      <w:r>
        <w:rPr>
          <w:rFonts w:ascii="GHEA Grapalat" w:hAnsi="GHEA Grapalat" w:cs="Sylfaen"/>
          <w:sz w:val="24"/>
          <w:szCs w:val="24"/>
          <w:lang w:val="hy-AM"/>
        </w:rPr>
        <w:t>տրվում է գովազդ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թույլտվություն, որում նշվում են՝ գովազդատուի (գովազդակրի) անվանումը, գովազդի չափերը, տեղադրման ձևը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գովազդային նյութերի անվանումը, թույլտվության գործողության ժամկետը և կցվում է գովազդի էսքիզը։</w:t>
      </w:r>
    </w:p>
    <w:p w14:paraId="0911F98A" w14:textId="2B188122" w:rsidR="009E5AFE" w:rsidRPr="00943D82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1E3A">
        <w:rPr>
          <w:rFonts w:ascii="GHEA Grapalat" w:hAnsi="GHEA Grapalat" w:cs="Sylfaen"/>
          <w:sz w:val="24"/>
          <w:szCs w:val="24"/>
          <w:lang w:val="hy-AM"/>
        </w:rPr>
        <w:t>14.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Թույլտվության որոշման նախագծերը նախապատրաստում է </w:t>
      </w:r>
      <w:r w:rsidR="00486703" w:rsidRPr="00486703">
        <w:rPr>
          <w:rFonts w:ascii="GHEA Grapalat" w:hAnsi="GHEA Grapalat" w:cs="Sylfaen"/>
          <w:sz w:val="24"/>
          <w:szCs w:val="24"/>
          <w:lang w:val="hy-AM"/>
        </w:rPr>
        <w:t>Բյուրեղավանի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համայնքապետարանի աշխատակազմի քաղաքաշինության բաժինը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(առկայության դեպքում)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կամ համապատասխան 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համայնքային </w:t>
      </w:r>
      <w:r w:rsidRPr="009F1797">
        <w:rPr>
          <w:rFonts w:ascii="GHEA Grapalat" w:hAnsi="GHEA Grapalat" w:cs="Sylfaen"/>
          <w:sz w:val="24"/>
          <w:szCs w:val="24"/>
          <w:lang w:val="hy-AM"/>
        </w:rPr>
        <w:t>պաշտոնատար անձը</w:t>
      </w:r>
      <w:r w:rsidR="00943D82" w:rsidRPr="00943D82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19ED14B" w14:textId="3983B9A0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lastRenderedPageBreak/>
        <w:t>  </w:t>
      </w:r>
      <w:r w:rsidRPr="00661E3A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15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 xml:space="preserve"> Սույն կարգ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ի 4-րդ կետի համապատասխան՝ հատկացված տարածքի նույն հասցեում գովազդ տեղադրելու համար մեկից ավելի գովազդատուների (գովազդակիրների) հայտերի առկայության դեպքում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 xml:space="preserve">Բյուրեղավան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ղեկավարը «Հրապարակային սակարկությունների մասին» Հայաստանի Հանրապետության օրենքի համաձայն հայտարարում և անց է կացնում մրցույթ, որի արդյունքներով մրցույթի հաղթողին տրվում է գովազդի տեղադրման թույլտվություն։</w:t>
      </w:r>
    </w:p>
    <w:p w14:paraId="14CFE508" w14:textId="3BD484DE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16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C876CE" w:rsidRPr="00C876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տեղադրելու վերաբերյալ գովազդատուի (գովազդակրի) դիմում-հայտը 15 օրյա ժամկետում կարող է մերժվել այն դեպքում եթե՝</w:t>
      </w:r>
    </w:p>
    <w:p w14:paraId="06921746" w14:textId="036DC850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973C34" w:rsidRPr="00973C3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1) ներկայացված փաստաթղթերը չեն համապատասխանում սույն կարգի և պայմանների պահանջներին.</w:t>
      </w:r>
    </w:p>
    <w:p w14:paraId="2D938C78" w14:textId="25AA59AA" w:rsidR="009E5AFE" w:rsidRPr="00B121C1" w:rsidRDefault="009E5AFE" w:rsidP="00BD1E79">
      <w:pPr>
        <w:spacing w:line="360" w:lineRule="auto"/>
        <w:ind w:left="-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973C34" w:rsidRPr="00973C3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2) խախտվում են «Գովազդի մասին», «Լեզվի մասին» Հայաստանի Հանրապետության օրենքների և այլ իրավական ակտերի պահանջները.</w:t>
      </w:r>
    </w:p>
    <w:p w14:paraId="1080A3FD" w14:textId="133E95DE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973C34" w:rsidRPr="00973C3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3)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գովազդի տեղադրմամբ խոչընդոտվում է ճանապարհային երթևեկությունը կամ քաղաքացիների անցուդարձը, խախտվում են այլ անձանց օրենքով պաշտպանված իրավունքներն ու շահերը։ </w:t>
      </w:r>
    </w:p>
    <w:p w14:paraId="321FC836" w14:textId="63082795" w:rsidR="009E5AFE" w:rsidRPr="00B121C1" w:rsidRDefault="009E5AFE" w:rsidP="00BD1E7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 w:rsidR="00973C34" w:rsidRPr="00973C34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միջոց տեղադրելու հայտը մերժելու դեպքում՝ պետք է հստակ նշվեն մերժման պատճառներն ու հիմքերը։</w:t>
      </w:r>
    </w:p>
    <w:p w14:paraId="085090A8" w14:textId="10D00D32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18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նյութերը գովազդային միջոցների վրա տեղադրելու ժամանակ, ինչպես նաև արդեն տեղադրված գովազդվող տեղեկատվության փոփոխման դեպքում, գովազդատուն (գովազդակիրը) մինչև գովազդային նյութերի տեղադրում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կամ արդեն տեղադրված գովազդվող տեղեկատվության փոփոխումը, այդ մասին գրավոր տեղեկացնում է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ղեկավարին՝ կից ներկայացնելով համապատասխան պատկերով և գրառումներով գովազդի էսքիզը, որտեղ նշվում են նաև գովազդի արտաքին չափերը։ Գովազդի էսքիզը համաձայնեցվում է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 հետ։</w:t>
      </w:r>
    </w:p>
    <w:p w14:paraId="15CA2E60" w14:textId="41FFE3B9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 w:rsidRPr="00B121C1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Գովազդը պետք է համապատասխանի «Գովազդի մասին», «Լեզվի մասին» Հայաստանի Հանրապետության օրենքների, սույն կարգի, պայմանների և այլ իրավական </w:t>
      </w:r>
      <w:r>
        <w:rPr>
          <w:rFonts w:ascii="GHEA Grapalat" w:hAnsi="GHEA Grapalat" w:cs="Sylfaen"/>
          <w:sz w:val="24"/>
          <w:szCs w:val="24"/>
          <w:lang w:val="hy-AM"/>
        </w:rPr>
        <w:t>ակ</w:t>
      </w:r>
      <w:r w:rsidRPr="00B121C1">
        <w:rPr>
          <w:rFonts w:ascii="GHEA Grapalat" w:hAnsi="GHEA Grapalat" w:cs="Sylfaen"/>
          <w:sz w:val="24"/>
          <w:szCs w:val="24"/>
          <w:lang w:val="hy-AM"/>
        </w:rPr>
        <w:t>տերի պահանջներին։</w:t>
      </w:r>
    </w:p>
    <w:p w14:paraId="0861D097" w14:textId="026BC24E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lastRenderedPageBreak/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. Գովազդի տեղադրման միջոցի մոնտաժային աշխատանքները կատարվում են հայտատուի պատվերով՝ մասնագիտացված կազմակերպությունների կողմից մշակված և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հետ համաձայնեցված նախագծով։ </w:t>
      </w:r>
    </w:p>
    <w:p w14:paraId="2B8BD310" w14:textId="728F66E8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A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BD1E79" w:rsidRPr="00BD1E79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F855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61E3A">
        <w:rPr>
          <w:rFonts w:ascii="GHEA Grapalat" w:hAnsi="GHEA Grapalat" w:cs="Sylfaen"/>
          <w:sz w:val="24"/>
          <w:szCs w:val="24"/>
          <w:lang w:val="hy-AM"/>
        </w:rPr>
        <w:t xml:space="preserve">21. 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</w:t>
      </w:r>
      <w:r w:rsidR="00A4519E" w:rsidRPr="00A451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համար։</w:t>
      </w:r>
    </w:p>
    <w:p w14:paraId="2E2CD05D" w14:textId="6A76E326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22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>Գ</w:t>
      </w:r>
      <w:r w:rsidRPr="00B121C1">
        <w:rPr>
          <w:rFonts w:ascii="GHEA Grapalat" w:hAnsi="GHEA Grapalat" w:cs="Sylfaen"/>
          <w:sz w:val="24"/>
          <w:szCs w:val="24"/>
          <w:lang w:val="hy-AM"/>
        </w:rPr>
        <w:t>ովազդատուն (գովազդակիրը) իրավասու չէ գովազդի տեղադրման համար իրեն տրված թույլտվությունը փոխանցել կամ օտարել այլ անձի։</w:t>
      </w:r>
    </w:p>
    <w:p w14:paraId="08423CD1" w14:textId="0DEC0DAB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23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թույլտվության ժամկետը լրանալու, պայմանագրով նախատեսված հիմքերով այն վաղաժամկետ դադարելու, լուծելու դեպքում գովազդատուն (գովազդակիրը) </w:t>
      </w:r>
      <w:r w:rsidRPr="00973C34">
        <w:rPr>
          <w:rFonts w:ascii="GHEA Grapalat" w:hAnsi="GHEA Grapalat" w:cs="Sylfaen"/>
          <w:sz w:val="24"/>
          <w:szCs w:val="24"/>
          <w:lang w:val="hy-AM"/>
        </w:rPr>
        <w:t xml:space="preserve">պարտավոր է </w:t>
      </w:r>
      <w:r w:rsidR="00943D82" w:rsidRPr="00973C34">
        <w:rPr>
          <w:rFonts w:ascii="GHEA Grapalat" w:hAnsi="GHEA Grapalat" w:cs="Sylfaen"/>
          <w:sz w:val="24"/>
          <w:szCs w:val="24"/>
          <w:lang w:val="hy-AM"/>
        </w:rPr>
        <w:t>10-օրյա</w:t>
      </w:r>
      <w:r w:rsidRPr="00973C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ժամկետում իր միջոցներով ապամոնտաժել գովազդը և դրա տեղաբաշխման միջոցները, իսկ զբաղեցրած տարածքը բերել նախկին վիճակին։</w:t>
      </w:r>
    </w:p>
    <w:p w14:paraId="7023E285" w14:textId="37F6B0DE" w:rsidR="009E5AFE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Courier New"/>
          <w:sz w:val="24"/>
          <w:szCs w:val="24"/>
          <w:lang w:val="hy-AM"/>
        </w:rPr>
        <w:t>Սույն կարգով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նախատեսված պարտավորությունները գովազդատուի (գովազդակրի) կողմից չկատարելու կամ ոչ պատշաճ կատարելու դեպքում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ղեկավարի որոշման համաձայն՝ գովազդի (գովազդային միջոցի) ապամոնտաժումն իրականացվում է համայնքի կողմից՝ օրենքով սահմանված կարգով գովազդատուից (գովազդակրից) ստանալով համապատասխան փոխհատուցում։</w:t>
      </w:r>
    </w:p>
    <w:p w14:paraId="2BB6008A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03F85E1" w14:textId="14A8243B" w:rsidR="009E5AFE" w:rsidRPr="0012456C" w:rsidRDefault="009E5AFE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3. ՏԵՂԱԿԱՆ ՏՈՒՐՔԵՐԻ ԵՎ ՀՈՂՕԳՏԱԳՈՐԾՄԱՆ ՎՃԱՐԻ ՄՈՒԾՄԱՆ ԿԱՐԳԸ</w:t>
      </w:r>
      <w:r w:rsidR="002946D5">
        <w:rPr>
          <w:rFonts w:ascii="GHEA Grapalat" w:hAnsi="GHEA Grapalat" w:cs="Sylfaen"/>
          <w:b/>
          <w:sz w:val="24"/>
          <w:szCs w:val="24"/>
          <w:lang w:val="hy-AM"/>
        </w:rPr>
        <w:br/>
      </w:r>
    </w:p>
    <w:p w14:paraId="1FFFB0C1" w14:textId="42A1102F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25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«Տեղական տուրքերի և վճարների մասին» Հայաստանի Հանրապետության օրենքին համապատասխան։</w:t>
      </w:r>
    </w:p>
    <w:p w14:paraId="2F2C8F71" w14:textId="2D1CBD90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26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Այն դեպքում, երբ թույլտվության և պայմանագրի գործողության ընթացքում գովազդվող տեղեկատվությունը փոփոխվում է, որի համար օրենքով նախատեսված է տեղական տուրքի այլ դրույքաչափ, գովազդատուն (գովազդակիրը) վճարումը կատարում </w:t>
      </w:r>
      <w:r w:rsidRPr="00B121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է «Տեղական տուրքերի և վճարների մասին» Հայաստանի Հանրապետության օրենքի համաձայն՝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ավագանու կողմից հաստատված համապատասխան դրույքաչափերով։</w:t>
      </w:r>
    </w:p>
    <w:p w14:paraId="0017D8D3" w14:textId="62474E59" w:rsidR="009E5AFE" w:rsidRPr="00B121C1" w:rsidRDefault="009E5AFE" w:rsidP="00BD1E79">
      <w:pPr>
        <w:spacing w:line="360" w:lineRule="auto"/>
        <w:ind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633407" w:rsidRPr="00633407">
        <w:rPr>
          <w:rFonts w:ascii="GHEA Grapalat" w:hAnsi="GHEA Grapalat" w:cs="Sylfaen"/>
          <w:sz w:val="24"/>
          <w:szCs w:val="24"/>
          <w:lang w:val="hy-AM"/>
        </w:rPr>
        <w:t>7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Սույն կարգով համապատասխան վճարված գումարներն ուղղվում են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9F1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21C1">
        <w:rPr>
          <w:rFonts w:ascii="GHEA Grapalat" w:hAnsi="GHEA Grapalat" w:cs="Sylfaen"/>
          <w:sz w:val="24"/>
          <w:szCs w:val="24"/>
          <w:lang w:val="hy-AM"/>
        </w:rPr>
        <w:t>համայնքի բյուջե։</w:t>
      </w:r>
    </w:p>
    <w:p w14:paraId="2DE5CC27" w14:textId="4160803B" w:rsidR="009E5AFE" w:rsidRPr="00973C34" w:rsidRDefault="009E5AFE" w:rsidP="00973C34">
      <w:pPr>
        <w:spacing w:line="360" w:lineRule="auto"/>
        <w:ind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3407">
        <w:rPr>
          <w:rFonts w:ascii="Courier New" w:hAnsi="Courier New" w:cs="Courier New"/>
          <w:color w:val="FF0000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color w:val="FF0000"/>
          <w:sz w:val="24"/>
          <w:szCs w:val="24"/>
          <w:lang w:val="hy-AM"/>
        </w:rPr>
        <w:t xml:space="preserve"> </w:t>
      </w:r>
      <w:r w:rsidR="00973C34" w:rsidRPr="00973C34">
        <w:rPr>
          <w:rFonts w:ascii="Courier New" w:hAnsi="Courier New" w:cs="Courier New"/>
          <w:color w:val="FF0000"/>
          <w:sz w:val="24"/>
          <w:szCs w:val="24"/>
          <w:lang w:val="hy-AM"/>
        </w:rPr>
        <w:t xml:space="preserve"> </w:t>
      </w:r>
      <w:r w:rsidRPr="00973C34">
        <w:rPr>
          <w:rFonts w:ascii="GHEA Grapalat" w:hAnsi="GHEA Grapalat" w:cs="Sylfaen"/>
          <w:sz w:val="24"/>
          <w:szCs w:val="24"/>
          <w:lang w:val="hy-AM"/>
        </w:rPr>
        <w:t>2</w:t>
      </w:r>
      <w:r w:rsidR="00633407" w:rsidRPr="00973C34">
        <w:rPr>
          <w:rFonts w:ascii="GHEA Grapalat" w:hAnsi="GHEA Grapalat" w:cs="Sylfaen"/>
          <w:sz w:val="24"/>
          <w:szCs w:val="24"/>
          <w:lang w:val="hy-AM"/>
        </w:rPr>
        <w:t>8</w:t>
      </w:r>
      <w:r w:rsidRPr="00973C34">
        <w:rPr>
          <w:rFonts w:ascii="GHEA Grapalat" w:hAnsi="GHEA Grapalat" w:cs="Sylfaen"/>
          <w:sz w:val="24"/>
          <w:szCs w:val="24"/>
          <w:lang w:val="hy-AM"/>
        </w:rPr>
        <w:t>.</w:t>
      </w:r>
      <w:r w:rsidRPr="00973C34">
        <w:rPr>
          <w:rFonts w:ascii="Calibri" w:hAnsi="Calibri" w:cs="Calibri"/>
          <w:sz w:val="24"/>
          <w:szCs w:val="24"/>
          <w:lang w:val="hy-AM"/>
        </w:rPr>
        <w:t> </w:t>
      </w:r>
      <w:r w:rsidR="003347DC" w:rsidRPr="00973C34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973C34">
        <w:rPr>
          <w:rFonts w:ascii="GHEA Grapalat" w:hAnsi="GHEA Grapalat" w:cs="Sylfaen"/>
          <w:sz w:val="24"/>
          <w:szCs w:val="24"/>
          <w:lang w:val="hy-AM"/>
        </w:rPr>
        <w:t xml:space="preserve"> համայնքի տարածքում գովազդ տեղադրելու գործընթացի նկատմամբ </w:t>
      </w:r>
      <w:r w:rsidR="00ED142C" w:rsidRPr="00ED142C">
        <w:rPr>
          <w:rFonts w:ascii="GHEA Grapalat" w:hAnsi="GHEA Grapalat" w:cs="Sylfaen"/>
          <w:sz w:val="24"/>
          <w:szCs w:val="24"/>
          <w:lang w:val="hy-AM"/>
        </w:rPr>
        <w:t>վերա</w:t>
      </w:r>
      <w:r w:rsidRPr="00973C34">
        <w:rPr>
          <w:rFonts w:ascii="GHEA Grapalat" w:hAnsi="GHEA Grapalat" w:cs="Sylfaen"/>
          <w:sz w:val="24"/>
          <w:szCs w:val="24"/>
          <w:lang w:val="hy-AM"/>
        </w:rPr>
        <w:t>հսկողությունն</w:t>
      </w:r>
      <w:r w:rsidR="00633407" w:rsidRPr="00973C34">
        <w:rPr>
          <w:rFonts w:ascii="GHEA Grapalat" w:hAnsi="GHEA Grapalat" w:cs="Sylfaen"/>
          <w:sz w:val="24"/>
          <w:szCs w:val="24"/>
          <w:lang w:val="hy-AM"/>
        </w:rPr>
        <w:t xml:space="preserve"> իրականացվում է Հայաստանի Հանրապետության կառավարության սահմանած կարգով ձևավորված Հայաստանի Հանրապետության պետական կառավարման լիազորված մարմինը: </w:t>
      </w:r>
    </w:p>
    <w:p w14:paraId="63D5C22B" w14:textId="4267E07D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Courier New" w:hAnsi="Courier New" w:cs="Courier New"/>
          <w:sz w:val="24"/>
          <w:szCs w:val="24"/>
          <w:lang w:val="hy-AM"/>
        </w:rPr>
        <w:t>   </w:t>
      </w:r>
      <w:r w:rsidR="00BD1E79" w:rsidRPr="00BD1E79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ED142C" w:rsidRPr="00ED142C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865110" w:rsidRPr="00865110">
        <w:rPr>
          <w:rFonts w:ascii="GHEA Grapalat" w:hAnsi="GHEA Grapalat" w:cs="Sylfaen"/>
          <w:sz w:val="24"/>
          <w:szCs w:val="24"/>
          <w:lang w:val="hy-AM"/>
        </w:rPr>
        <w:t>29</w:t>
      </w:r>
      <w:r w:rsidRPr="00B121C1">
        <w:rPr>
          <w:rFonts w:ascii="GHEA Grapalat" w:hAnsi="GHEA Grapalat" w:cs="Sylfaen"/>
          <w:sz w:val="24"/>
          <w:szCs w:val="24"/>
          <w:lang w:val="hy-AM"/>
        </w:rPr>
        <w:t>.</w:t>
      </w:r>
      <w:r w:rsidRPr="00B121C1">
        <w:rPr>
          <w:rFonts w:ascii="Courier New" w:hAnsi="Courier New" w:cs="Courier New"/>
          <w:sz w:val="24"/>
          <w:szCs w:val="24"/>
          <w:lang w:val="hy-AM"/>
        </w:rPr>
        <w:t> </w:t>
      </w:r>
      <w:r w:rsidRPr="00B121C1">
        <w:rPr>
          <w:rFonts w:ascii="GHEA Grapalat" w:hAnsi="GHEA Grapalat" w:cs="Sylfaen"/>
          <w:sz w:val="24"/>
          <w:szCs w:val="24"/>
          <w:lang w:val="hy-AM"/>
        </w:rPr>
        <w:t>Գովազդային օրենսդրության պահանջների խախտումը առաջացնում է օրենքով նախատեսված պատասխանատվություն։</w:t>
      </w:r>
    </w:p>
    <w:p w14:paraId="1A86D679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1DE942F" w14:textId="77777777" w:rsidR="009E5AFE" w:rsidRPr="00B121C1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21C1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14:paraId="12E799B5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A0064EE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C2CF6CB" w14:textId="77777777" w:rsidR="009E5AFE" w:rsidRPr="00B121C1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404BF02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  <w:r w:rsidRPr="00B121C1">
        <w:rPr>
          <w:rFonts w:ascii="GHEA Grapalat" w:hAnsi="GHEA Grapalat"/>
          <w:lang w:val="hy-AM"/>
        </w:rPr>
        <w:t xml:space="preserve">                                                                 </w:t>
      </w:r>
    </w:p>
    <w:p w14:paraId="052093D6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4DD41FA1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DCE47BE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4DA31F36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5F136A2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1C99A6E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E361C90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CF2BFC3" w14:textId="77777777" w:rsidR="009E5AFE" w:rsidRPr="00B121C1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7B39AFF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04DE58F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76C45EA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FC2E6DE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31FA9B7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0BEADDE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E20F610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18CAA8B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C774B18" w14:textId="77777777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829BA47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3D2B01B2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5ADDE92C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5C0942DF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2F77C9DA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6690DAE8" w14:textId="77777777" w:rsidR="00BC7F29" w:rsidRDefault="00BC7F2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</w:p>
    <w:p w14:paraId="1097D6B9" w14:textId="218781F2" w:rsidR="000B5FF9" w:rsidRPr="003F7668" w:rsidRDefault="000B5FF9" w:rsidP="000B5FF9">
      <w:pPr>
        <w:tabs>
          <w:tab w:val="left" w:pos="0"/>
          <w:tab w:val="left" w:pos="142"/>
        </w:tabs>
        <w:ind w:left="5103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br/>
      </w:r>
      <w:r w:rsidRPr="002946D5">
        <w:rPr>
          <w:rFonts w:ascii="GHEA Grapalat" w:hAnsi="GHEA Grapalat"/>
          <w:b/>
          <w:lang w:val="hy-AM"/>
        </w:rPr>
        <w:t xml:space="preserve"> </w:t>
      </w:r>
      <w:r w:rsidRPr="002946D5">
        <w:rPr>
          <w:rFonts w:ascii="GHEA Grapalat" w:hAnsi="GHEA Grapalat" w:cs="Sylfaen"/>
          <w:b/>
          <w:lang w:val="hy-AM"/>
        </w:rPr>
        <w:t xml:space="preserve">Հավելված N </w:t>
      </w:r>
      <w:r w:rsidRPr="003F7668">
        <w:rPr>
          <w:rFonts w:ascii="GHEA Grapalat" w:hAnsi="GHEA Grapalat" w:cs="Sylfaen"/>
          <w:b/>
          <w:lang w:val="hy-AM"/>
        </w:rPr>
        <w:t>2</w:t>
      </w:r>
    </w:p>
    <w:p w14:paraId="2C153314" w14:textId="77777777" w:rsidR="000B5FF9" w:rsidRPr="002946D5" w:rsidRDefault="000B5FF9" w:rsidP="000B5FF9">
      <w:pPr>
        <w:tabs>
          <w:tab w:val="left" w:pos="0"/>
        </w:tabs>
        <w:ind w:left="5103"/>
        <w:jc w:val="right"/>
        <w:rPr>
          <w:rFonts w:ascii="GHEA Grapalat" w:hAnsi="GHEA Grapalat"/>
          <w:bCs/>
          <w:lang w:val="nl-NL"/>
        </w:rPr>
      </w:pPr>
      <w:r w:rsidRPr="002946D5">
        <w:rPr>
          <w:rFonts w:ascii="GHEA Grapalat" w:hAnsi="GHEA Grapalat"/>
          <w:bCs/>
          <w:lang w:val="hy-AM"/>
        </w:rPr>
        <w:t>Բյուրեղավան համայնքի ավագանու</w:t>
      </w:r>
    </w:p>
    <w:p w14:paraId="44553EC3" w14:textId="6714767C" w:rsidR="000B5FF9" w:rsidRPr="002946D5" w:rsidRDefault="000B5FF9" w:rsidP="000B5FF9">
      <w:pPr>
        <w:tabs>
          <w:tab w:val="left" w:pos="0"/>
          <w:tab w:val="left" w:pos="142"/>
          <w:tab w:val="left" w:pos="6134"/>
        </w:tabs>
        <w:ind w:left="4395"/>
        <w:jc w:val="right"/>
        <w:rPr>
          <w:rFonts w:ascii="GHEA Grapalat" w:hAnsi="GHEA Grapalat"/>
          <w:lang w:val="nl-NL"/>
        </w:rPr>
      </w:pPr>
      <w:r w:rsidRPr="002946D5">
        <w:rPr>
          <w:rFonts w:ascii="GHEA Grapalat" w:hAnsi="GHEA Grapalat"/>
          <w:bCs/>
          <w:lang w:val="nl-NL"/>
        </w:rPr>
        <w:t>20</w:t>
      </w:r>
      <w:r>
        <w:rPr>
          <w:rFonts w:ascii="GHEA Grapalat" w:hAnsi="GHEA Grapalat"/>
          <w:bCs/>
          <w:lang w:val="nl-NL"/>
        </w:rPr>
        <w:t>22</w:t>
      </w:r>
      <w:r w:rsidRPr="002946D5">
        <w:rPr>
          <w:rFonts w:ascii="GHEA Grapalat" w:hAnsi="GHEA Grapalat"/>
          <w:bCs/>
          <w:lang w:val="nl-NL"/>
        </w:rPr>
        <w:t xml:space="preserve"> </w:t>
      </w:r>
      <w:r w:rsidRPr="002946D5">
        <w:rPr>
          <w:rFonts w:ascii="GHEA Grapalat" w:hAnsi="GHEA Grapalat" w:cs="Sylfaen"/>
          <w:bCs/>
          <w:lang w:val="hy-AM"/>
        </w:rPr>
        <w:t>թվականի</w:t>
      </w:r>
      <w:r w:rsidRPr="000B5FF9">
        <w:rPr>
          <w:rFonts w:ascii="GHEA Grapalat" w:hAnsi="GHEA Grapalat" w:cs="Sylfaen"/>
          <w:bCs/>
          <w:lang w:val="hy-AM"/>
        </w:rPr>
        <w:t xml:space="preserve"> </w:t>
      </w:r>
      <w:r w:rsidR="007B56D5">
        <w:rPr>
          <w:rFonts w:ascii="GHEA Grapalat" w:hAnsi="GHEA Grapalat" w:cs="Sylfaen"/>
          <w:bCs/>
          <w:lang w:val="hy-AM"/>
        </w:rPr>
        <w:t>հուլիսի 26</w:t>
      </w:r>
      <w:r w:rsidRPr="000B5FF9">
        <w:rPr>
          <w:rFonts w:ascii="GHEA Grapalat" w:hAnsi="GHEA Grapalat"/>
          <w:lang w:val="hy-AM"/>
        </w:rPr>
        <w:t xml:space="preserve"> </w:t>
      </w:r>
      <w:r w:rsidRPr="002946D5">
        <w:rPr>
          <w:rFonts w:ascii="GHEA Grapalat" w:hAnsi="GHEA Grapalat"/>
          <w:lang w:val="hy-AM"/>
        </w:rPr>
        <w:t>-</w:t>
      </w:r>
      <w:r w:rsidRPr="000B5FF9">
        <w:rPr>
          <w:rFonts w:ascii="GHEA Grapalat" w:hAnsi="GHEA Grapalat"/>
          <w:lang w:val="hy-AM"/>
        </w:rPr>
        <w:t xml:space="preserve"> </w:t>
      </w:r>
      <w:r w:rsidRPr="002946D5">
        <w:rPr>
          <w:rFonts w:ascii="GHEA Grapalat" w:hAnsi="GHEA Grapalat" w:cs="Sylfaen"/>
          <w:bCs/>
          <w:lang w:val="hy-AM"/>
        </w:rPr>
        <w:t>ի</w:t>
      </w:r>
      <w:r w:rsidRPr="002946D5">
        <w:rPr>
          <w:rFonts w:ascii="GHEA Grapalat" w:hAnsi="GHEA Grapalat"/>
          <w:bCs/>
          <w:lang w:val="nl-NL"/>
        </w:rPr>
        <w:t xml:space="preserve">  N </w:t>
      </w:r>
      <w:r w:rsidR="007B56D5">
        <w:rPr>
          <w:rFonts w:ascii="GHEA Grapalat" w:hAnsi="GHEA Grapalat"/>
          <w:bCs/>
          <w:lang w:val="hy-AM"/>
        </w:rPr>
        <w:t>41</w:t>
      </w:r>
      <w:bookmarkStart w:id="0" w:name="_GoBack"/>
      <w:bookmarkEnd w:id="0"/>
      <w:r w:rsidRPr="002946D5">
        <w:rPr>
          <w:rFonts w:ascii="GHEA Grapalat" w:hAnsi="GHEA Grapalat"/>
          <w:bCs/>
          <w:lang w:val="nl-NL"/>
        </w:rPr>
        <w:t xml:space="preserve"> </w:t>
      </w:r>
      <w:r w:rsidRPr="002946D5">
        <w:rPr>
          <w:rFonts w:ascii="GHEA Grapalat" w:hAnsi="GHEA Grapalat"/>
          <w:bCs/>
          <w:lang w:val="hy-AM"/>
        </w:rPr>
        <w:t xml:space="preserve">- Ն </w:t>
      </w:r>
      <w:r w:rsidRPr="002946D5">
        <w:rPr>
          <w:rFonts w:ascii="GHEA Grapalat" w:hAnsi="GHEA Grapalat" w:cs="Sylfaen"/>
          <w:bCs/>
          <w:lang w:val="hy-AM"/>
        </w:rPr>
        <w:t>որոշման</w:t>
      </w:r>
    </w:p>
    <w:p w14:paraId="001F84B2" w14:textId="0A483EA4" w:rsidR="003347DC" w:rsidRPr="000B5FF9" w:rsidRDefault="003347DC" w:rsidP="003347DC">
      <w:pPr>
        <w:tabs>
          <w:tab w:val="left" w:pos="0"/>
          <w:tab w:val="left" w:pos="142"/>
          <w:tab w:val="left" w:pos="6134"/>
        </w:tabs>
        <w:ind w:left="5103"/>
        <w:jc w:val="right"/>
        <w:rPr>
          <w:rFonts w:ascii="GHEA Grapalat" w:hAnsi="GHEA Grapalat"/>
          <w:lang w:val="nl-NL"/>
        </w:rPr>
      </w:pPr>
    </w:p>
    <w:p w14:paraId="4B4B51AD" w14:textId="3DB95226" w:rsidR="009E5AFE" w:rsidRPr="003347DC" w:rsidRDefault="009E5AFE" w:rsidP="003347DC">
      <w:pPr>
        <w:jc w:val="right"/>
        <w:rPr>
          <w:rFonts w:ascii="GHEA Grapalat" w:hAnsi="GHEA Grapalat" w:cs="Sylfaen"/>
          <w:sz w:val="24"/>
          <w:szCs w:val="24"/>
          <w:lang w:val="nl-NL"/>
        </w:rPr>
      </w:pPr>
    </w:p>
    <w:p w14:paraId="23893663" w14:textId="77777777" w:rsidR="009E5AFE" w:rsidRPr="005D584D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F833F4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ՊԱՅՄԱՆՆԵՐ </w:t>
      </w:r>
    </w:p>
    <w:p w14:paraId="09EDF621" w14:textId="5E2AE6BF" w:rsidR="009E5AFE" w:rsidRPr="0012456C" w:rsidRDefault="003347DC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47DC">
        <w:rPr>
          <w:rFonts w:ascii="GHEA Grapalat" w:hAnsi="GHEA Grapalat" w:cs="Sylfaen"/>
          <w:b/>
          <w:sz w:val="24"/>
          <w:szCs w:val="24"/>
          <w:lang w:val="hy-AM"/>
        </w:rPr>
        <w:t>ԲՅՈՒՐԵՂԱՎԱՆ</w:t>
      </w:r>
      <w:r w:rsidR="009E5AFE" w:rsidRPr="0012456C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 ՎԱՐՉԱԿԱՆ ՏԱՐԱԾՔՈՒՄ ԱՐՏԱՔԻՆ ԳՈՎԱԶԴ ՏԵՂԱԴՐԵԼՈՒ </w:t>
      </w:r>
    </w:p>
    <w:p w14:paraId="09080557" w14:textId="77777777" w:rsidR="009E5AFE" w:rsidRPr="0012456C" w:rsidRDefault="009E5AFE" w:rsidP="009E5AFE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3C19AAC" w14:textId="77777777" w:rsidR="009E5AFE" w:rsidRPr="0012456C" w:rsidRDefault="009E5AFE" w:rsidP="009E5AF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456C">
        <w:rPr>
          <w:rFonts w:ascii="GHEA Grapalat" w:hAnsi="GHEA Grapalat" w:cs="Sylfaen"/>
          <w:b/>
          <w:sz w:val="24"/>
          <w:szCs w:val="24"/>
          <w:lang w:val="hy-AM"/>
        </w:rPr>
        <w:t>1. ԸՆԴՀԱՆՈՒՐ ԴՐՈՒՅԹՆԵՐ</w:t>
      </w:r>
    </w:p>
    <w:p w14:paraId="05577794" w14:textId="77777777" w:rsidR="009E5AFE" w:rsidRPr="005D584D" w:rsidRDefault="009E5AFE" w:rsidP="009E5AFE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9319FF" w14:textId="22DC5633" w:rsidR="009E5AFE" w:rsidRPr="0012456C" w:rsidRDefault="009E5AFE" w:rsidP="00973C3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</w:t>
      </w:r>
      <w:r w:rsidR="003347DC" w:rsidRPr="003347DC">
        <w:rPr>
          <w:rFonts w:ascii="GHEA Grapalat" w:hAnsi="GHEA Grapalat" w:cs="Courier New"/>
          <w:sz w:val="24"/>
          <w:szCs w:val="24"/>
          <w:lang w:val="hy-AM"/>
        </w:rPr>
        <w:t>Կոտայքի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մարզի </w:t>
      </w:r>
      <w:r w:rsidR="003347DC" w:rsidRPr="003347DC">
        <w:rPr>
          <w:rFonts w:ascii="GHEA Grapalat" w:hAnsi="GHEA Grapalat" w:cs="Sylfaen"/>
          <w:sz w:val="24"/>
          <w:szCs w:val="24"/>
          <w:lang w:val="hy-AM"/>
        </w:rPr>
        <w:t xml:space="preserve"> Բյուրեղավան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համայնքի վարչական  տարածքում արտաքին գովազդ տեղադրելու պայմանները (այսուհետ՝ պայմաններ) մշակվել են «Գովազդի մասին» ՀՀ օրենքի, «Հայաստանի Հանրապետության </w:t>
      </w:r>
      <w:r w:rsidR="002946D5" w:rsidRPr="002946D5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մարզի </w:t>
      </w:r>
      <w:r w:rsidR="002946D5" w:rsidRPr="002946D5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տարածքում արտաքին գովազդ տեղադրելու կարգին» (այսուհետ՝ կարգ) համապատասխան։</w:t>
      </w:r>
    </w:p>
    <w:p w14:paraId="31590C14" w14:textId="4C98D682" w:rsidR="009E5AFE" w:rsidRDefault="009E5AFE" w:rsidP="001A7E6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վարչական տարածքում արտաքին գովազդի (այսուհետ՝ գովազդ) միջոցների տեղադրումը թույլատրվում է սույն կարգի և պայմանների պահանջներին համապատասխան։</w:t>
      </w:r>
    </w:p>
    <w:p w14:paraId="403116D5" w14:textId="7777777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D72CB35" w14:textId="73F59D48" w:rsidR="009E5AFE" w:rsidRPr="00A8210C" w:rsidRDefault="009E5AFE" w:rsidP="009E5AFE">
      <w:pPr>
        <w:spacing w:line="360" w:lineRule="auto"/>
        <w:jc w:val="both"/>
        <w:rPr>
          <w:rFonts w:ascii="GHEA Grapalat" w:hAnsi="GHEA Grapalat" w:cs="Courier New"/>
          <w:color w:val="FF0000"/>
          <w:sz w:val="24"/>
          <w:szCs w:val="24"/>
          <w:lang w:val="hy-AM"/>
        </w:rPr>
      </w:pPr>
    </w:p>
    <w:p w14:paraId="17EAA5AB" w14:textId="47272893" w:rsidR="009E5AFE" w:rsidRDefault="00973C34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73C34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E5AFE" w:rsidRPr="0012456C">
        <w:rPr>
          <w:rFonts w:ascii="GHEA Grapalat" w:hAnsi="GHEA Grapalat" w:cs="Sylfaen"/>
          <w:b/>
          <w:sz w:val="24"/>
          <w:szCs w:val="24"/>
          <w:lang w:val="hy-AM"/>
        </w:rPr>
        <w:t>. ԳՈՎԱԶԴ ՏԵՂԱԴՐԵԼՈՒ ՊԱՅՄԱՆՆԵՐԸ</w:t>
      </w:r>
    </w:p>
    <w:p w14:paraId="0A1E1485" w14:textId="77777777" w:rsidR="002946D5" w:rsidRPr="0012456C" w:rsidRDefault="002946D5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E25CCD" w14:textId="79E3A523" w:rsidR="009E5AFE" w:rsidRPr="00E24150" w:rsidRDefault="009E5AFE" w:rsidP="001A7E60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973C34" w:rsidRPr="00ED142C">
        <w:rPr>
          <w:rFonts w:ascii="GHEA Grapalat" w:hAnsi="GHEA Grapalat" w:cs="Sylfaen"/>
          <w:sz w:val="24"/>
          <w:szCs w:val="24"/>
          <w:lang w:val="hy-AM"/>
        </w:rPr>
        <w:t>3</w:t>
      </w:r>
      <w:r w:rsidRPr="0012456C">
        <w:rPr>
          <w:rFonts w:ascii="GHEA Grapalat" w:hAnsi="GHEA Grapalat" w:cs="Sylfaen"/>
          <w:sz w:val="24"/>
          <w:szCs w:val="24"/>
          <w:lang w:val="hy-AM"/>
        </w:rPr>
        <w:t>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Գովազդ տեղադրելու </w:t>
      </w:r>
      <w:r w:rsidR="00F03353" w:rsidRPr="00745DD0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E24150" w:rsidRPr="00E24150">
        <w:rPr>
          <w:rFonts w:ascii="GHEA Mariam" w:hAnsi="GHEA Mariam"/>
          <w:color w:val="000000"/>
          <w:lang w:val="hy-AM" w:eastAsia="ru-RU"/>
        </w:rPr>
        <w:t xml:space="preserve">. </w:t>
      </w:r>
    </w:p>
    <w:p w14:paraId="4A0EE97B" w14:textId="59CE704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973C34" w:rsidRPr="00973C34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1) գովազդ</w:t>
      </w:r>
      <w:r w:rsidR="00A8210C" w:rsidRPr="00CE3F4E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չպետք է՝</w:t>
      </w:r>
    </w:p>
    <w:p w14:paraId="391FF8B0" w14:textId="652C9922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    </w:t>
      </w:r>
      <w:r w:rsidR="00973C34" w:rsidRPr="00973C34">
        <w:rPr>
          <w:rFonts w:ascii="GHEA Grapalat" w:hAnsi="GHEA Grapalat" w:cs="Courier New"/>
          <w:sz w:val="24"/>
          <w:szCs w:val="24"/>
          <w:lang w:val="hy-AM"/>
        </w:rPr>
        <w:t xml:space="preserve">  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խոչընդոտ</w:t>
      </w:r>
      <w:r w:rsidR="00CE3F4E" w:rsidRPr="00CE3F4E">
        <w:rPr>
          <w:rFonts w:ascii="GHEA Grapalat" w:hAnsi="GHEA Grapalat" w:cs="Sylfaen"/>
          <w:sz w:val="24"/>
          <w:szCs w:val="24"/>
          <w:lang w:val="hy-AM"/>
        </w:rPr>
        <w:t>ի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ճանապարհային երթևեկության ապահովմանն ու անվտանգությանը, փողոցների ու մայթերի անցմանը, խանգարեն փողոցների ու մայթերի մեքենայացված մաքրմանը.</w:t>
      </w:r>
    </w:p>
    <w:p w14:paraId="1A944C16" w14:textId="494A0759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973C34" w:rsidRPr="00ED142C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>բ.  սահմանափակ</w:t>
      </w:r>
      <w:r w:rsidR="00CE3F4E" w:rsidRPr="00973C34">
        <w:rPr>
          <w:rFonts w:ascii="GHEA Grapalat" w:hAnsi="GHEA Grapalat" w:cs="Courier New"/>
          <w:sz w:val="24"/>
          <w:szCs w:val="24"/>
          <w:lang w:val="hy-AM"/>
        </w:rPr>
        <w:t>ի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 xml:space="preserve"> տեսանելիությանը ավտոճանապարհների վրա.</w:t>
      </w:r>
    </w:p>
    <w:p w14:paraId="46379ACB" w14:textId="5FB46A54" w:rsidR="009E5AFE" w:rsidRPr="00973C34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05142A" w:rsidRPr="0005142A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973C34" w:rsidRPr="00973C34">
        <w:rPr>
          <w:rFonts w:ascii="GHEA Grapalat" w:hAnsi="GHEA Grapalat" w:cs="Courier New"/>
          <w:sz w:val="24"/>
          <w:szCs w:val="24"/>
          <w:lang w:val="hy-AM"/>
        </w:rPr>
        <w:t xml:space="preserve">      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>գ. առաջացն</w:t>
      </w:r>
      <w:r w:rsidR="00CE3F4E" w:rsidRPr="00973C34">
        <w:rPr>
          <w:rFonts w:ascii="GHEA Grapalat" w:hAnsi="GHEA Grapalat" w:cs="Courier New"/>
          <w:sz w:val="24"/>
          <w:szCs w:val="24"/>
          <w:lang w:val="hy-AM"/>
        </w:rPr>
        <w:t>ի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 xml:space="preserve"> երթևեկության մասնակիցների կուրացում լույսով, այդ թվում նաև անդրադարձող.</w:t>
      </w:r>
    </w:p>
    <w:p w14:paraId="5E3A3D6E" w14:textId="02929E94" w:rsidR="009E5AFE" w:rsidRPr="00973C34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 </w:t>
      </w:r>
      <w:r w:rsidR="00973C34" w:rsidRPr="00973C34">
        <w:rPr>
          <w:rFonts w:ascii="GHEA Grapalat" w:hAnsi="GHEA Grapalat" w:cs="Courier New"/>
          <w:sz w:val="24"/>
          <w:szCs w:val="24"/>
          <w:lang w:val="hy-AM"/>
        </w:rPr>
        <w:t xml:space="preserve">    </w:t>
      </w:r>
      <w:r w:rsidR="0005142A" w:rsidRPr="0005142A">
        <w:rPr>
          <w:rFonts w:ascii="GHEA Grapalat" w:hAnsi="GHEA Grapalat" w:cs="Courier New"/>
          <w:sz w:val="24"/>
          <w:szCs w:val="24"/>
          <w:lang w:val="hy-AM"/>
        </w:rPr>
        <w:t xml:space="preserve">  </w:t>
      </w:r>
      <w:r w:rsidR="00973C34" w:rsidRPr="00973C34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>դ. արգելք հանդիսանա հետիոտնի շարժմանը.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ab/>
      </w:r>
      <w:r w:rsidRPr="00973C34">
        <w:rPr>
          <w:rFonts w:ascii="GHEA Grapalat" w:hAnsi="GHEA Grapalat" w:cs="Courier New"/>
          <w:sz w:val="24"/>
          <w:szCs w:val="24"/>
          <w:lang w:val="hy-AM"/>
        </w:rPr>
        <w:br/>
        <w:t xml:space="preserve">    </w:t>
      </w:r>
      <w:r w:rsidR="00973C34" w:rsidRPr="00973C34">
        <w:rPr>
          <w:rFonts w:ascii="GHEA Grapalat" w:hAnsi="GHEA Grapalat" w:cs="Courier New"/>
          <w:sz w:val="24"/>
          <w:szCs w:val="24"/>
          <w:lang w:val="hy-AM"/>
        </w:rPr>
        <w:t xml:space="preserve">      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 xml:space="preserve"> ե.</w:t>
      </w:r>
      <w:r w:rsidRPr="00973C34">
        <w:rPr>
          <w:rFonts w:ascii="Calibri" w:hAnsi="Calibri" w:cs="Calibri"/>
          <w:sz w:val="24"/>
          <w:szCs w:val="24"/>
          <w:lang w:val="hy-AM"/>
        </w:rPr>
        <w:t> 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>լին</w:t>
      </w:r>
      <w:r w:rsidR="00CE3F4E" w:rsidRPr="00973C34">
        <w:rPr>
          <w:rFonts w:ascii="GHEA Grapalat" w:hAnsi="GHEA Grapalat" w:cs="Courier New"/>
          <w:sz w:val="24"/>
          <w:szCs w:val="24"/>
          <w:lang w:val="hy-AM"/>
        </w:rPr>
        <w:t>ի</w:t>
      </w:r>
      <w:r w:rsidRPr="00973C34">
        <w:rPr>
          <w:rFonts w:ascii="GHEA Grapalat" w:hAnsi="GHEA Grapalat" w:cs="Courier New"/>
          <w:sz w:val="24"/>
          <w:szCs w:val="24"/>
          <w:lang w:val="hy-AM"/>
        </w:rPr>
        <w:t xml:space="preserve"> ճանապարհների վտանգավոր հատվածներում և տեղադրվեն լուսամփոփների ու ճանապարհային կանգնակների վրա.</w:t>
      </w:r>
    </w:p>
    <w:p w14:paraId="7B537D13" w14:textId="1023BD1F" w:rsidR="009E5AFE" w:rsidRPr="0012456C" w:rsidRDefault="009E5AFE" w:rsidP="00973C34">
      <w:pPr>
        <w:spacing w:line="360" w:lineRule="auto"/>
        <w:ind w:hanging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CE3F4E" w:rsidRPr="00CE3F4E">
        <w:rPr>
          <w:rFonts w:ascii="Calibri" w:hAnsi="Calibri" w:cs="Calibri"/>
          <w:sz w:val="24"/>
          <w:szCs w:val="24"/>
          <w:lang w:val="hy-AM"/>
        </w:rPr>
        <w:t xml:space="preserve">    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       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ցանկացած տիպի գովազդի տեղադրումը պետք է հիմնավորել համապատասխան նախագծային և տեսողական ընկալման դիտակետից.</w:t>
      </w:r>
    </w:p>
    <w:p w14:paraId="4CF2331E" w14:textId="01B8AFCB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CE3F4E" w:rsidRPr="00E2594D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</w:t>
      </w:r>
      <w:r w:rsidR="00CE3F4E" w:rsidRPr="00E2594D">
        <w:rPr>
          <w:rFonts w:ascii="Calibri" w:hAnsi="Calibri" w:cs="Calibri"/>
          <w:sz w:val="24"/>
          <w:szCs w:val="24"/>
          <w:lang w:val="hy-AM"/>
        </w:rPr>
        <w:t xml:space="preserve">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3) գովազդ տեղադրել չի թույլատրվում՝</w:t>
      </w:r>
    </w:p>
    <w:p w14:paraId="029FF16D" w14:textId="370A066D" w:rsidR="009E5AFE" w:rsidRPr="0012456C" w:rsidRDefault="00973C34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C34">
        <w:rPr>
          <w:rFonts w:ascii="Calibri" w:hAnsi="Calibri" w:cs="Calibri"/>
          <w:sz w:val="24"/>
          <w:szCs w:val="24"/>
          <w:lang w:val="hy-AM"/>
        </w:rPr>
        <w:t xml:space="preserve">        </w:t>
      </w:r>
      <w:r w:rsidR="009E5AFE"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973C34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E5AFE"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="009E5AFE" w:rsidRPr="0012456C">
        <w:rPr>
          <w:rFonts w:ascii="GHEA Grapalat" w:hAnsi="GHEA Grapalat" w:cs="Sylfaen"/>
          <w:sz w:val="24"/>
          <w:szCs w:val="24"/>
          <w:lang w:val="hy-AM"/>
        </w:rPr>
        <w:t xml:space="preserve"> բնակելի շենքերի մոտ, եթե դրանք հանդիսանում են աղմուկի, տատանման, հզոր ճառագայթման և էլեկտրամագնիսական դաշտի աղբյուր.</w:t>
      </w:r>
    </w:p>
    <w:p w14:paraId="4CFD88D0" w14:textId="16A556FF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05142A" w:rsidRPr="0005142A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թանգարաններում, պատմական և ճարտարապետական հուշարձանների վրա, ինչպես նաև պետական կառավարման և տեղական ինքնակառավարման մարմինների շենքերի վրա և դրանց տարածքում.</w:t>
      </w:r>
    </w:p>
    <w:p w14:paraId="35765F78" w14:textId="0F9BD540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05142A" w:rsidRPr="0005142A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«Պատմության և մշակույթի անշարժ հուշարձանների ու պատմական միջավայրի պահպանության և օգտագործման մասին» Հայաստանի Հանրապետության օրենքով սահմանված պատմության և մշակույթի անշարժ հուշարձանների վրա և դրանց տարածքներում (պետական հաշվառման վերցրած պատմական, գիտական, գեղարվեստական կամ մշակույթային այլ արժեք ունեցող կառույցների, դրանց համակառույցների և համալիրների, իրենց գրված կամ պատմականորեն իրենց հետ կապված տարածքների վրա, ինչպես նաև պատմամշակութային արգելանոցներում)։</w:t>
      </w:r>
    </w:p>
    <w:p w14:paraId="19394926" w14:textId="46277EC7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973C34" w:rsidRPr="00973C34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ճանապարհային ցանցում, երբ այն անհամապատասխան է ճանապարհատրանսպորտային տվյալ իրավիճակի հետ և նմանություն ունի (արտաքին տեսքով, պատկերով և ձայնային էֆեկտով) ճանապարհային նշանների, ճանապարհային երթևեկության կազմակերպման և այլ տեխնիկական միջոցների հետ.</w:t>
      </w:r>
    </w:p>
    <w:p w14:paraId="45B80661" w14:textId="547A8C91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     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հրապարակներում, ինչպես նաև դրանց համար մուտքեր և ելքեր հանդիսացող տարածքների առանձին տեղերում կարող է տեղադրվել գովազդ, եթե այն չի խոչընդոտում ճանապարհային երթևեկության ապահովմանն ու անվտանգությանը և հրապարակների կառուցապատման տեսողական ընկալմանը։</w:t>
      </w:r>
    </w:p>
    <w:p w14:paraId="3FD98D55" w14:textId="77777777" w:rsidR="009E5AFE" w:rsidRPr="0012456C" w:rsidRDefault="009E5AFE" w:rsidP="009E5AF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9C0AF2F" w14:textId="77777777" w:rsidR="00973C34" w:rsidRDefault="00973C34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80FC468" w14:textId="71AFE60B" w:rsidR="009E5AFE" w:rsidRDefault="002A6D5B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D142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3</w:t>
      </w:r>
      <w:r w:rsidR="009E5AFE" w:rsidRPr="0012456C">
        <w:rPr>
          <w:rFonts w:ascii="GHEA Grapalat" w:hAnsi="GHEA Grapalat" w:cs="Sylfaen"/>
          <w:b/>
          <w:sz w:val="24"/>
          <w:szCs w:val="24"/>
          <w:lang w:val="hy-AM"/>
        </w:rPr>
        <w:t>.ԳՈՎԱԶԴԻ ԱՌԱՆՁԻՆ ՄԻՋՈՑՆԵՐԻ ՏԵՍԱԿՆԵՐԸ</w:t>
      </w:r>
    </w:p>
    <w:p w14:paraId="5E4DC570" w14:textId="77777777" w:rsidR="002946D5" w:rsidRPr="0012456C" w:rsidRDefault="002946D5" w:rsidP="009E5AF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FEE8B0C" w14:textId="401F8183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973C34" w:rsidRPr="00973C34">
        <w:rPr>
          <w:rFonts w:ascii="GHEA Grapalat" w:hAnsi="GHEA Grapalat" w:cs="Sylfaen"/>
          <w:sz w:val="24"/>
          <w:szCs w:val="24"/>
          <w:lang w:val="hy-AM"/>
        </w:rPr>
        <w:t>4.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Վահանակային կայանքները (վահանակները) տեղեկատվության համար մակերես նախատեսող կոնստրուկցիաներ են և բաղկացած են հիմքից, հիմնակմախքից (կարկաս) և տեղեկատու դաշտից։</w:t>
      </w:r>
    </w:p>
    <w:p w14:paraId="6D5906DA" w14:textId="77777777" w:rsidR="009E5AFE" w:rsidRPr="0012456C" w:rsidRDefault="009E5AFE" w:rsidP="009E5AFE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Տեղեկատու դաշտի չափի տեսակներն են՝</w:t>
      </w:r>
    </w:p>
    <w:p w14:paraId="0B68BB94" w14:textId="206D796C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   </w:t>
      </w:r>
      <w:r w:rsidR="00973C34" w:rsidRPr="00973C34">
        <w:rPr>
          <w:rFonts w:ascii="Calibri" w:hAnsi="Calibri" w:cs="Calibri"/>
          <w:sz w:val="24"/>
          <w:szCs w:val="24"/>
          <w:lang w:val="hy-AM"/>
        </w:rPr>
        <w:t xml:space="preserve">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մեծ չափերի - 3մx4մ, 3մx6մ և այլ չափերի</w:t>
      </w:r>
    </w:p>
    <w:p w14:paraId="4BF0E346" w14:textId="77777777" w:rsidR="009E5AFE" w:rsidRPr="0012456C" w:rsidRDefault="009E5AFE" w:rsidP="00973C34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միջին չափերի - 1.8մx1.2մ, 2մx3մ</w:t>
      </w:r>
    </w:p>
    <w:p w14:paraId="734BCB58" w14:textId="77777777" w:rsidR="009E5AFE" w:rsidRPr="0012456C" w:rsidRDefault="009E5AFE" w:rsidP="00973C34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փոքր չափերի - 0.6մx0.9մ և ավելի փոքր չափերի.</w:t>
      </w:r>
    </w:p>
    <w:p w14:paraId="3DC4E3C8" w14:textId="77777777" w:rsidR="009E5AFE" w:rsidRPr="0012456C" w:rsidRDefault="009E5AFE" w:rsidP="00973C34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վահանակներին ներկայացվող պահանջներն են՝</w:t>
      </w:r>
    </w:p>
    <w:p w14:paraId="45635063" w14:textId="77777777" w:rsidR="009E5AFE" w:rsidRPr="0012456C" w:rsidRDefault="009E5AFE" w:rsidP="00973C34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երկկողմանի կատարում</w:t>
      </w:r>
    </w:p>
    <w:p w14:paraId="0E0FD2EA" w14:textId="77777777" w:rsidR="009E5AFE" w:rsidRPr="0012456C" w:rsidRDefault="009E5AFE" w:rsidP="00973C34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միակողմանի կատարում, որի դեպքում գովազդի հակառակ կողմը պարտադիր դեկորատիվ ձևավորում է.</w:t>
      </w:r>
    </w:p>
    <w:p w14:paraId="101B1288" w14:textId="2345621A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հատվածի սահմաններում </w:t>
      </w:r>
      <w:r w:rsidR="00BC7F29" w:rsidRPr="00BC7F29">
        <w:rPr>
          <w:rFonts w:ascii="GHEA Grapalat" w:hAnsi="GHEA Grapalat" w:cs="Sylfaen"/>
          <w:sz w:val="24"/>
          <w:szCs w:val="24"/>
          <w:lang w:val="hy-AM"/>
        </w:rPr>
        <w:t xml:space="preserve">թույլատրվում է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0.6մx0.9մ, 1.8մx1.2մ, ինչպես նաև 3մx4մ մակերեսով տեղեկատու դաշտով վահանակների տեղադրումը.</w:t>
      </w:r>
    </w:p>
    <w:p w14:paraId="79A2B5BB" w14:textId="724C0C34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հատվածում տեղադրվող տեղեկատու դաշտով գովազդային վահանակի կրող հիմնասյան դիրքը պետք է լինի միայն ուղղահայաց.</w:t>
      </w:r>
    </w:p>
    <w:p w14:paraId="7222CE54" w14:textId="3B6D642A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դեպքում.</w:t>
      </w:r>
    </w:p>
    <w:p w14:paraId="3C524F0C" w14:textId="497F944D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6) 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կենտրոնական հատվածից դուրս կարող են լինել 1.8մx 1.2մ, 3մx4մ, 3մx6մ տեղեկատու դաշտով և այլ չափերի վահանակներ.</w:t>
      </w:r>
    </w:p>
    <w:p w14:paraId="3CAF53CE" w14:textId="3B3A4D32" w:rsidR="009E5AFE" w:rsidRPr="0012456C" w:rsidRDefault="009E5AFE" w:rsidP="009E5AF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7) մայրուղիներում և պողոտաներում մեկ ուղղությամբ երկու հարևան վահանակների միջև հեռավորությունը պետք է կազմի առնվազն՝</w:t>
      </w:r>
    </w:p>
    <w:p w14:paraId="2D2ED483" w14:textId="77777777" w:rsidR="009E5AFE" w:rsidRPr="0012456C" w:rsidRDefault="009E5AFE" w:rsidP="00AE5ACF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ա.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15քմ – 18քմ և այլ չափերի 150մ-200մ</w:t>
      </w:r>
    </w:p>
    <w:p w14:paraId="789B74C9" w14:textId="77777777" w:rsidR="009E5AFE" w:rsidRPr="0012456C" w:rsidRDefault="009E5AFE" w:rsidP="00AE5ACF">
      <w:pPr>
        <w:spacing w:line="360" w:lineRule="auto"/>
        <w:ind w:left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10քմ – 15 քմ՝ 100մ – 150մ</w:t>
      </w:r>
    </w:p>
    <w:p w14:paraId="7EDC42FE" w14:textId="77777777" w:rsidR="009E5AFE" w:rsidRPr="0012456C" w:rsidRDefault="009E5AFE" w:rsidP="00AE5ACF">
      <w:pPr>
        <w:spacing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6քմ – 10քմ՝ 50մ – 75մ</w:t>
      </w:r>
    </w:p>
    <w:p w14:paraId="630313C4" w14:textId="77777777" w:rsidR="009E5AFE" w:rsidRPr="0012456C" w:rsidRDefault="009E5AFE" w:rsidP="00AE5ACF">
      <w:pPr>
        <w:spacing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դ.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4քմ – 6քմ՝ 30մ – 50մ</w:t>
      </w:r>
    </w:p>
    <w:p w14:paraId="081A2C09" w14:textId="77777777" w:rsidR="009E5AFE" w:rsidRPr="0012456C" w:rsidRDefault="009E5AFE" w:rsidP="00AE5ACF">
      <w:pPr>
        <w:spacing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ե.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2քմ – 4քմ՝ 15մ – 25մ</w:t>
      </w:r>
    </w:p>
    <w:p w14:paraId="6F1802F9" w14:textId="77777777" w:rsidR="009E5AFE" w:rsidRPr="0012456C" w:rsidRDefault="009E5AFE" w:rsidP="00AE5ACF">
      <w:pPr>
        <w:spacing w:line="36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զ.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մինչև  2քմ՝ 10մ – 15մ.</w:t>
      </w:r>
    </w:p>
    <w:p w14:paraId="07370305" w14:textId="3A24A741" w:rsidR="009E5AFE" w:rsidRPr="0012456C" w:rsidRDefault="009E5AFE" w:rsidP="00AE5ACF">
      <w:pPr>
        <w:spacing w:line="360" w:lineRule="auto"/>
        <w:ind w:firstLine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</w:t>
      </w:r>
      <w:r w:rsidRPr="0012456C">
        <w:rPr>
          <w:rFonts w:ascii="GHEA Grapalat" w:hAnsi="GHEA Grapalat" w:cs="Sylfaen"/>
          <w:sz w:val="24"/>
          <w:szCs w:val="24"/>
          <w:lang w:val="hy-AM"/>
        </w:rPr>
        <w:t>8)</w:t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Նեղ փողոցներում և նրբանցքներում մեկ ուղղությամբ երկու հարևան վահանակների </w:t>
      </w:r>
      <w:r w:rsidR="00AE5ACF" w:rsidRPr="00AE5A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միջև եղած հեռավորությունը պետք է կազմի առնվազն՝</w:t>
      </w:r>
    </w:p>
    <w:p w14:paraId="647B9455" w14:textId="77777777" w:rsidR="009E5AFE" w:rsidRPr="0012456C" w:rsidRDefault="009E5AFE" w:rsidP="00AE5ACF">
      <w:pPr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ա.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10քմ – 12քմ՝ 50մ – 75մ</w:t>
      </w:r>
    </w:p>
    <w:p w14:paraId="73F65F96" w14:textId="77777777" w:rsidR="009E5AFE" w:rsidRPr="0012456C" w:rsidRDefault="009E5AFE" w:rsidP="00AE5ACF">
      <w:pPr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6քմ – 10քմ՝ 30մ – 50մ</w:t>
      </w:r>
    </w:p>
    <w:p w14:paraId="4DBDEE1C" w14:textId="77777777" w:rsidR="009E5AFE" w:rsidRPr="0012456C" w:rsidRDefault="009E5AFE" w:rsidP="00AE5ACF">
      <w:pPr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գ.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4քմ – 6քմ՝ 20մ – 30մ</w:t>
      </w:r>
    </w:p>
    <w:p w14:paraId="0A648250" w14:textId="77777777" w:rsidR="009E5AFE" w:rsidRPr="0012456C" w:rsidRDefault="009E5AFE" w:rsidP="00AE5ACF">
      <w:pPr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դ.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2քմ – 4քմ՝ 10մ – 20մ</w:t>
      </w:r>
    </w:p>
    <w:p w14:paraId="4CE7FE3E" w14:textId="77777777" w:rsidR="009E5AFE" w:rsidRPr="0012456C" w:rsidRDefault="009E5AFE" w:rsidP="00AE5ACF">
      <w:pPr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ե. </w:t>
      </w:r>
      <w:r w:rsidRPr="0012456C">
        <w:rPr>
          <w:rFonts w:ascii="GHEA Grapalat" w:hAnsi="GHEA Grapalat" w:cs="Sylfaen"/>
          <w:sz w:val="24"/>
          <w:szCs w:val="24"/>
          <w:lang w:val="hy-AM"/>
        </w:rPr>
        <w:t>մինչև 2քմ՝ 10մ.</w:t>
      </w:r>
    </w:p>
    <w:p w14:paraId="7B117FCA" w14:textId="5368AC14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9</w:t>
      </w:r>
      <w:r w:rsidRPr="00BC7F29">
        <w:rPr>
          <w:rFonts w:ascii="GHEA Grapalat" w:hAnsi="GHEA Grapalat" w:cs="Sylfaen"/>
          <w:sz w:val="24"/>
          <w:szCs w:val="24"/>
          <w:lang w:val="hy-AM"/>
        </w:rPr>
        <w:t>)</w:t>
      </w:r>
      <w:r w:rsidRPr="0012456C">
        <w:rPr>
          <w:rFonts w:ascii="GHEA Grapalat" w:hAnsi="GHEA Grapalat" w:cs="Sylfaen"/>
          <w:sz w:val="24"/>
          <w:szCs w:val="24"/>
          <w:lang w:val="hy-AM"/>
        </w:rPr>
        <w:t>կարող են օգտագործվել կոնստրուկցիաներ, որոնց տեղադրումը համապատասխանում է մայրուղիների, փողոցների և քաղաքային գոտիների արտաքին ձևավորմանը ներկայացվող պահանջներին։</w:t>
      </w:r>
    </w:p>
    <w:p w14:paraId="69605E78" w14:textId="372C9392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GHEA Grapalat" w:hAnsi="GHEA Grapalat" w:cs="Sylfaen"/>
          <w:sz w:val="24"/>
          <w:szCs w:val="24"/>
          <w:lang w:val="hy-AM"/>
        </w:rPr>
        <w:t>5</w:t>
      </w:r>
      <w:r w:rsidRPr="0012456C">
        <w:rPr>
          <w:rFonts w:ascii="GHEA Grapalat" w:hAnsi="GHEA Grapalat" w:cs="Sylfaen"/>
          <w:sz w:val="24"/>
          <w:szCs w:val="24"/>
          <w:lang w:val="hy-AM"/>
        </w:rPr>
        <w:t>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Շենքերի, շինությունների, ինչպես նաև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համայնքի </w:t>
      </w:r>
      <w:r w:rsidRPr="00471C04">
        <w:rPr>
          <w:rFonts w:ascii="GHEA Grapalat" w:hAnsi="GHEA Grapalat" w:cs="Sylfaen"/>
          <w:sz w:val="24"/>
          <w:szCs w:val="24"/>
          <w:lang w:val="hy-AM"/>
        </w:rPr>
        <w:t>բարեկարգման տարրերի</w:t>
      </w:r>
      <w:r w:rsidR="005B2FA4" w:rsidRPr="005B2FA4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5B2FA4" w:rsidRPr="00471C04">
        <w:rPr>
          <w:rFonts w:ascii="GHEA Grapalat" w:hAnsi="GHEA Grapalat" w:cs="Sylfaen"/>
          <w:sz w:val="24"/>
          <w:szCs w:val="24"/>
          <w:lang w:val="hy-AM"/>
        </w:rPr>
        <w:t xml:space="preserve">փոքր ճարտարապետական ձևեր, տաղավարներ, </w:t>
      </w:r>
      <w:r w:rsidR="005C4EB4" w:rsidRPr="00471C04">
        <w:rPr>
          <w:rFonts w:ascii="GHEA Grapalat" w:hAnsi="GHEA Grapalat" w:cs="Sylfaen"/>
          <w:sz w:val="24"/>
          <w:szCs w:val="24"/>
          <w:lang w:val="hy-AM"/>
        </w:rPr>
        <w:t>կահավորված կանգառի կետեր</w:t>
      </w:r>
      <w:r w:rsidR="005B2FA4" w:rsidRPr="00471C04">
        <w:rPr>
          <w:rFonts w:ascii="GHEA Grapalat" w:hAnsi="GHEA Grapalat" w:cs="Sylfaen"/>
          <w:sz w:val="24"/>
          <w:szCs w:val="24"/>
          <w:lang w:val="hy-AM"/>
        </w:rPr>
        <w:t xml:space="preserve"> և բարեկարգման այլ տարրեր</w:t>
      </w:r>
      <w:r w:rsidR="005B2FA4" w:rsidRPr="005B2FA4">
        <w:rPr>
          <w:rFonts w:ascii="GHEA Grapalat" w:hAnsi="GHEA Grapalat" w:cs="Sylfaen"/>
          <w:sz w:val="24"/>
          <w:szCs w:val="24"/>
          <w:lang w:val="hy-AM"/>
        </w:rPr>
        <w:t>)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վրա տեղադրվող գովազդի տեսակներն են.</w:t>
      </w:r>
    </w:p>
    <w:p w14:paraId="311505A0" w14:textId="77777777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Sylfaen"/>
          <w:sz w:val="24"/>
          <w:szCs w:val="24"/>
          <w:lang w:val="hy-AM"/>
        </w:rPr>
        <w:t>1) տանիքային կայանքները ծավալային կամ մակերեսային կոնստրուկցիաներ են, որոնք տեղադրվում են ամբողջովին կամ մասամբ՝ շենքի ճակատային մասում կամ տանիքին։</w:t>
      </w:r>
    </w:p>
    <w:p w14:paraId="0E859169" w14:textId="27BD17E9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Տանիքային կայանքները բաղկացած են կոնստրուկցիայի կրող մասի ամրակցման տարրերից և տեղեկատու </w:t>
      </w:r>
      <w:r w:rsidR="00602099" w:rsidRPr="00602099">
        <w:rPr>
          <w:rFonts w:ascii="GHEA Grapalat" w:hAnsi="GHEA Grapalat" w:cs="Sylfaen"/>
          <w:sz w:val="24"/>
          <w:szCs w:val="24"/>
          <w:lang w:val="hy-AM"/>
        </w:rPr>
        <w:t>դաշտից</w:t>
      </w:r>
      <w:r w:rsidRPr="0012456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5282B28" w14:textId="77777777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Տանիքային կայանքները պետք է ունենան հակահրդեհային և հոսանքի վթարային անջատման համակարգ։</w:t>
      </w:r>
    </w:p>
    <w:p w14:paraId="610C7858" w14:textId="77777777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Ամրակցման տարրերը, ինչպես նաև կոնստրուկցիայի կրող մասի հակառակ կողմը պետք է ծածկվեն դեկորատիվ պանելով։</w:t>
      </w:r>
    </w:p>
    <w:p w14:paraId="3671A781" w14:textId="6B6D2771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</w:t>
      </w:r>
      <w:r w:rsidRPr="0012456C">
        <w:rPr>
          <w:rFonts w:ascii="GHEA Grapalat" w:hAnsi="GHEA Grapalat" w:cs="Sylfaen"/>
          <w:sz w:val="24"/>
          <w:szCs w:val="24"/>
          <w:lang w:val="hy-AM"/>
        </w:rPr>
        <w:t xml:space="preserve"> Տանիքային կայանքի տեղադրման հայտերն ընդունվում են պատվիրատուի կողմից մասնագիտական փորձաքննություն անցած կոնստրուկցիաների և համայնքի </w:t>
      </w:r>
      <w:r w:rsidRPr="0012456C">
        <w:rPr>
          <w:rFonts w:ascii="GHEA Grapalat" w:hAnsi="GHEA Grapalat" w:cs="Sylfaen"/>
          <w:sz w:val="24"/>
          <w:szCs w:val="24"/>
          <w:lang w:val="hy-AM"/>
        </w:rPr>
        <w:lastRenderedPageBreak/>
        <w:t>ղեկավարի հետ համաձայնեցված նախագծի առկայության դեպքում։</w:t>
      </w:r>
      <w:r w:rsidRPr="0012456C">
        <w:rPr>
          <w:rFonts w:ascii="GHEA Grapalat" w:hAnsi="GHEA Grapalat" w:cs="Sylfaen"/>
          <w:sz w:val="24"/>
          <w:szCs w:val="24"/>
          <w:lang w:val="hy-AM"/>
        </w:rPr>
        <w:tab/>
      </w:r>
      <w:r w:rsidRPr="0012456C">
        <w:rPr>
          <w:rFonts w:ascii="GHEA Grapalat" w:hAnsi="GHEA Grapalat" w:cs="Sylfaen"/>
          <w:sz w:val="24"/>
          <w:szCs w:val="24"/>
          <w:lang w:val="hy-AM"/>
        </w:rPr>
        <w:br/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</w:t>
      </w:r>
      <w:r w:rsidRPr="0012456C">
        <w:rPr>
          <w:rFonts w:ascii="GHEA Grapalat" w:hAnsi="GHEA Grapalat" w:cs="Sylfaen"/>
          <w:sz w:val="24"/>
          <w:szCs w:val="24"/>
          <w:lang w:val="hy-AM"/>
        </w:rPr>
        <w:t>2) Պատի մեծանկարններ (պաննո) են կոչվում գովազդի այն միջոցները, որոնք տեղադրվում են շինությունների պատերին հետևյալ ձևերով՝</w:t>
      </w:r>
      <w:r w:rsidRPr="0012456C">
        <w:rPr>
          <w:rFonts w:ascii="GHEA Grapalat" w:hAnsi="GHEA Grapalat" w:cs="Sylfaen"/>
          <w:sz w:val="24"/>
          <w:szCs w:val="24"/>
          <w:lang w:val="hy-AM"/>
        </w:rPr>
        <w:tab/>
      </w:r>
      <w:r w:rsidRPr="0012456C">
        <w:rPr>
          <w:rFonts w:ascii="GHEA Grapalat" w:hAnsi="GHEA Grapalat" w:cs="Sylfaen"/>
          <w:sz w:val="24"/>
          <w:szCs w:val="24"/>
          <w:lang w:val="hy-AM"/>
        </w:rPr>
        <w:br/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պատկեր (տեղեկատվական դաշտ), որն անմիջապես շերտածածկում է պատը, պատկերի կոնստրուկցիան հավաքվում է ամրակցման տարրերից, հիմնակմախքից և տեղեկատու դաշտից.</w:t>
      </w:r>
    </w:p>
    <w:p w14:paraId="4133CA0B" w14:textId="56CBF069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GHEA Grapalat" w:hAnsi="GHEA Grapalat" w:cs="Courier New"/>
          <w:sz w:val="24"/>
          <w:szCs w:val="24"/>
          <w:lang w:val="hy-AM"/>
        </w:rPr>
        <w:t>բ. պատի մեծանկարները կատարվում են անհատական նախագծի հիման վրա.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պատի մեծանկարները պարտադիր պետք է ունենան համապատասխան փորձաքննություն անցած կոնստրուկցիաների նախագիծ.</w:t>
      </w:r>
    </w:p>
    <w:p w14:paraId="7ADADB17" w14:textId="088440C8" w:rsidR="009E5AFE" w:rsidRPr="0012456C" w:rsidRDefault="009E5AFE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  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պատի մեծանկարների տեղեկատու դաշտի մակերեսը որոշվում է կոնստրուկցիայի կամ անմիջական չափերով։</w:t>
      </w:r>
    </w:p>
    <w:p w14:paraId="3913EC0E" w14:textId="1BE5AFB1" w:rsidR="009E5AFE" w:rsidRPr="0012456C" w:rsidRDefault="009E5AFE" w:rsidP="00AE5ACF">
      <w:pPr>
        <w:spacing w:line="360" w:lineRule="auto"/>
        <w:ind w:firstLine="426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3) Բարձակ (կոնսոլային կոնստրուկցիա) են կոչվում երկկողմանի հարթակային վահանակները, որոնք ամրակցվում են կայմասյուններին կամ շենքերի վրա։ Համապատասխան հիմնավորման դեպքում թույլատրվում է բարձակները տեղադրել համայնքային լուսավորման և կոնտակտային ցանցերի կրող կոնստրուկցիաների վրա։</w:t>
      </w:r>
    </w:p>
    <w:p w14:paraId="4C53A1BD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Բարձակները պետք է լինեն երկկողմանի տեսքով և ունենան ներքին լուսավորում։</w:t>
      </w:r>
    </w:p>
    <w:p w14:paraId="3F70A288" w14:textId="6A5D4DD3" w:rsidR="009E5AFE" w:rsidRPr="0012456C" w:rsidRDefault="009E5AFE" w:rsidP="00AE5ACF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  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 xml:space="preserve"> 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բ. Հիմքերի վրա (ուղղահայաց) տեղադրվող բարձակների տիպային չափերն են՝     1.8մx1.2մ (մայրուղիների, պողոտաների, հրապարակների համար), 0.6մx0.9մ, 1.0մx0.7մ (նեղ փողոցների և նրբանցքների համար) և ավելի փոքր։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  <w:t>Շահագործման անվտանգության նպատակով բարձակները տեղադրվում են հողի մակերևույթից ոչ պակաս, քան 3 մետր բարձրության վրա։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ab/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  <w:t xml:space="preserve">   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 xml:space="preserve">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Հիմքերի վրա տեղադրված բարձակները տեղադրվում են երթևեկելի մասից դուրս՝ մայթի կողմը։ Արգելվում է մեկից ավել բարձակների տեղադրումը մեկ հիմքի վրա։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br/>
      </w: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Calibri" w:hAnsi="Calibri" w:cs="Calibri"/>
          <w:sz w:val="24"/>
          <w:szCs w:val="24"/>
          <w:lang w:val="hy-AM"/>
        </w:rPr>
        <w:t xml:space="preserve">      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Բարձակի տեղեկատու դաշտի մակերեսը հաշվարկվում է երկու կողմերի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ընդհանուր մակերեսով։</w:t>
      </w:r>
    </w:p>
    <w:p w14:paraId="5F181133" w14:textId="187F801B" w:rsidR="009E5AFE" w:rsidRPr="0012456C" w:rsidRDefault="00AE5ACF" w:rsidP="009E5AFE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AE5ACF">
        <w:rPr>
          <w:rFonts w:ascii="Calibri" w:hAnsi="Calibri" w:cs="Calibri"/>
          <w:sz w:val="24"/>
          <w:szCs w:val="24"/>
          <w:lang w:val="hy-AM"/>
        </w:rPr>
        <w:lastRenderedPageBreak/>
        <w:t xml:space="preserve">            </w:t>
      </w:r>
      <w:r w:rsidR="009E5AFE"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AE5ACF">
        <w:rPr>
          <w:rFonts w:ascii="GHEA Grapalat" w:hAnsi="GHEA Grapalat" w:cs="Courier New"/>
          <w:sz w:val="24"/>
          <w:szCs w:val="24"/>
          <w:lang w:val="hy-AM"/>
        </w:rPr>
        <w:t>6</w:t>
      </w:r>
      <w:r w:rsidR="009E5AFE" w:rsidRPr="0012456C">
        <w:rPr>
          <w:rFonts w:ascii="GHEA Grapalat" w:hAnsi="GHEA Grapalat" w:cs="Courier New"/>
          <w:sz w:val="24"/>
          <w:szCs w:val="24"/>
          <w:lang w:val="hy-AM"/>
        </w:rPr>
        <w:t>.</w:t>
      </w:r>
      <w:r w:rsidR="009E5AFE"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9E5AFE" w:rsidRPr="0012456C">
        <w:rPr>
          <w:rFonts w:ascii="GHEA Grapalat" w:hAnsi="GHEA Grapalat" w:cs="Courier New"/>
          <w:sz w:val="24"/>
          <w:szCs w:val="24"/>
          <w:lang w:val="hy-AM"/>
        </w:rPr>
        <w:t>Կրկնաձիգ գրաժապավենը (տրանսպարանտ) գովազդի տեղեկատվության միջոց է։ Այն բաղկացած է հիմքից, ամրացման սարքավորումից և տեղեկատու պատկերից։</w:t>
      </w:r>
    </w:p>
    <w:p w14:paraId="3958AA8B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 Գրաժապավենների հեռավորությունն իրարից պետք է լինի 50մ-ից ոչ պակաս։</w:t>
      </w:r>
    </w:p>
    <w:p w14:paraId="1993683F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Գրաժապավենների բարձրությունը պետք է լինի երթևեկության գծի համեմատ 5մ-ից ոչ պակաս։</w:t>
      </w:r>
    </w:p>
    <w:p w14:paraId="4712F2E2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3) Տեղեկատու դաշտի մակերեսը որոշվում է երկու կողմերի մակերեսով։</w:t>
      </w:r>
    </w:p>
    <w:p w14:paraId="3CFC9235" w14:textId="3E1E5CA4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>7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Էկրանավորող սարքավորումները գովազդի և տեղեկատվության միջոց են։</w:t>
      </w:r>
    </w:p>
    <w:p w14:paraId="4081C762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Դրանց կոնստրուկցիան ներառում է էկրանավորող (վերարտադրող) սարքավորման մակերես (էկրան) կամ տեղեկատու պատկեր։</w:t>
      </w:r>
    </w:p>
    <w:p w14:paraId="4DCAC30F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 Հարթ պատկերների համար նախատեսված տեղեկատու դաշտի մակերեսը որոշվում է էկրանավորող պատկերի մակերեսով։</w:t>
      </w:r>
    </w:p>
    <w:p w14:paraId="76A9E2B9" w14:textId="544AFB63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>8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. Գովազդի վահանակների միջև եղած հեռավորությունն ըստ տրանսպորտային միջոցների թույլատրվող արագության պետք է կազմի՝</w:t>
      </w:r>
    </w:p>
    <w:p w14:paraId="6E6BCFF6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1) 60 կմ/ժ թույլատրվող արագությամբ փողոցների համար մեկ ուղղությամբ երկու վահանակների միջև հեռավորությունը՝</w:t>
      </w:r>
    </w:p>
    <w:p w14:paraId="3915FAD7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18քմ – 150մ</w:t>
      </w:r>
    </w:p>
    <w:p w14:paraId="1B44E84B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 15քմ – 100մ</w:t>
      </w:r>
    </w:p>
    <w:p w14:paraId="3D904516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6քմ – 50մ</w:t>
      </w:r>
    </w:p>
    <w:p w14:paraId="62B72D8A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դ. 2քմ – 25մ</w:t>
      </w:r>
    </w:p>
    <w:p w14:paraId="285AEB17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2) 60 կմ/ժամ թույլատրվող արագությունից պակաս փողոցների համար մեկ ուղղությամբ երկու հարևան վահանակների միջև հեռավորությունը՝</w:t>
      </w:r>
    </w:p>
    <w:p w14:paraId="42F990AC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ա. 18քմ – 80-100մ</w:t>
      </w:r>
    </w:p>
    <w:p w14:paraId="7B2FDC9D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բ. 6քմ – 45-50մ</w:t>
      </w:r>
    </w:p>
    <w:p w14:paraId="762F73D5" w14:textId="77777777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գ. 2քմ – 20-30մ</w:t>
      </w:r>
    </w:p>
    <w:p w14:paraId="157BBBE0" w14:textId="42DC7AAA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>9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. Գովազդային վահանակների ներքևի եզրը պետք է տեղադրված լինի փողոցի մակերեսից 6մ-ից ոչ պակաս բարձրության վրա։</w:t>
      </w:r>
    </w:p>
    <w:p w14:paraId="46E33FD7" w14:textId="37A01D2B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lastRenderedPageBreak/>
        <w:t>   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>10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Հենասյան հիմքերը հողի ծածկույթում պետք է տեղադրվեն քաղաքաշինական նորմերին և շինարարական տեխնոլոգիաներին համապատասխան՝ մեկ ամսվա ընթացքում վերականգնելով սիզամարգի ծածկույթը։</w:t>
      </w:r>
    </w:p>
    <w:p w14:paraId="1714EF2E" w14:textId="495E7403" w:rsidR="009E5AFE" w:rsidRPr="0012456C" w:rsidRDefault="009E5AFE" w:rsidP="00AE5ACF">
      <w:pPr>
        <w:spacing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2456C">
        <w:rPr>
          <w:rFonts w:ascii="Calibri" w:hAnsi="Calibri" w:cs="Calibri"/>
          <w:sz w:val="24"/>
          <w:szCs w:val="24"/>
          <w:lang w:val="hy-AM"/>
        </w:rPr>
        <w:t>   </w:t>
      </w:r>
      <w:r w:rsidR="00AE5ACF" w:rsidRPr="00AE5ACF">
        <w:rPr>
          <w:rFonts w:ascii="GHEA Grapalat" w:hAnsi="GHEA Grapalat" w:cs="Courier New"/>
          <w:sz w:val="24"/>
          <w:szCs w:val="24"/>
          <w:lang w:val="hy-AM"/>
        </w:rPr>
        <w:t>11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>.</w:t>
      </w:r>
      <w:r w:rsidRPr="0012456C">
        <w:rPr>
          <w:rFonts w:ascii="Calibri" w:hAnsi="Calibri" w:cs="Calibri"/>
          <w:sz w:val="24"/>
          <w:szCs w:val="24"/>
          <w:lang w:val="hy-AM"/>
        </w:rPr>
        <w:t> </w:t>
      </w:r>
      <w:r w:rsidR="00E2594D" w:rsidRPr="00E2594D">
        <w:rPr>
          <w:rFonts w:ascii="GHEA Grapalat" w:hAnsi="GHEA Grapalat" w:cs="Courier New"/>
          <w:sz w:val="24"/>
          <w:szCs w:val="24"/>
          <w:lang w:val="hy-AM"/>
        </w:rPr>
        <w:t>Սույն պայմաններում</w:t>
      </w:r>
      <w:r w:rsidR="00E2594D" w:rsidRPr="00E2594D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չնշված և Հայաստանի Հանրապետության կառավարության 2002 թվականի մարտի 19-ի N 270 որոշմամբ հաստատված ցանկում չընդգրկված 2.0 քառակուսի մետրից ավելի մակերեսով ֆիրմային նշանների և գովազդվող տարբեր ապրանքանշանների տեղադրումը թույլատրվում է </w:t>
      </w:r>
      <w:r w:rsidR="002946D5" w:rsidRPr="003347DC">
        <w:rPr>
          <w:rFonts w:ascii="GHEA Grapalat" w:hAnsi="GHEA Grapalat" w:cs="Sylfaen"/>
          <w:sz w:val="24"/>
          <w:szCs w:val="24"/>
          <w:lang w:val="hy-AM"/>
        </w:rPr>
        <w:t>Բյուրեղավան</w:t>
      </w:r>
      <w:r w:rsidRPr="0012456C">
        <w:rPr>
          <w:rFonts w:ascii="GHEA Grapalat" w:hAnsi="GHEA Grapalat" w:cs="Courier New"/>
          <w:sz w:val="24"/>
          <w:szCs w:val="24"/>
          <w:lang w:val="hy-AM"/>
        </w:rPr>
        <w:t xml:space="preserve"> համայնքի ղեկավարի որոշմամբ։</w:t>
      </w:r>
    </w:p>
    <w:p w14:paraId="1928638C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D7FAF4D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674F4B6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FDCDEDB" w14:textId="77777777" w:rsidR="009E5AFE" w:rsidRPr="0012456C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75E513F" w14:textId="4A13B5F4" w:rsidR="009E5AFE" w:rsidRDefault="009E5AFE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138342B" w14:textId="1436505B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2B57AEB" w14:textId="07394445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AFCB5B4" w14:textId="0BD3926D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EA51432" w14:textId="2E04AFA3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4D2C228" w14:textId="246F2604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71224BE" w14:textId="6E187D30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C87976B" w14:textId="38C8BCD0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8004258" w14:textId="0CFDE816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3BD5DBA" w14:textId="12C151DC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D6E1B9F" w14:textId="24266D2B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136CC41" w14:textId="5E46DE4F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FCB70E9" w14:textId="1AB79049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26FABE" w14:textId="656E03AB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88F9D40" w14:textId="489069D4" w:rsidR="00AE5ACF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08563C2" w14:textId="77777777" w:rsidR="00AE5ACF" w:rsidRPr="0012456C" w:rsidRDefault="00AE5ACF" w:rsidP="009E5AFE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BB5DE0A" w14:textId="77777777" w:rsidR="009E5AFE" w:rsidRPr="00F8551A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  <w:r w:rsidRPr="00F8551A">
        <w:rPr>
          <w:rStyle w:val="Strong"/>
          <w:color w:val="000000"/>
          <w:sz w:val="22"/>
          <w:szCs w:val="27"/>
          <w:lang w:val="hy-AM"/>
        </w:rPr>
        <w:lastRenderedPageBreak/>
        <w:t>Ձև 1</w:t>
      </w:r>
    </w:p>
    <w:p w14:paraId="2B13F98E" w14:textId="77777777" w:rsidR="009E5AFE" w:rsidRPr="00F8551A" w:rsidRDefault="009E5AFE" w:rsidP="009E5AFE">
      <w:pPr>
        <w:pStyle w:val="NormalWeb"/>
        <w:jc w:val="center"/>
        <w:rPr>
          <w:sz w:val="20"/>
          <w:lang w:val="hy-AM"/>
        </w:rPr>
      </w:pPr>
      <w:r w:rsidRPr="00F8551A">
        <w:rPr>
          <w:rStyle w:val="Strong"/>
          <w:sz w:val="28"/>
          <w:szCs w:val="36"/>
          <w:lang w:val="hy-AM"/>
        </w:rPr>
        <w:t xml:space="preserve">ԹՈՒՅԼՏՎՈՒԹՅՈՒՆ ԹԻՎ ԱԳ - </w:t>
      </w:r>
    </w:p>
    <w:p w14:paraId="385980D9" w14:textId="77777777" w:rsidR="009E5AFE" w:rsidRPr="00F8551A" w:rsidRDefault="009E5AFE" w:rsidP="009E5AFE">
      <w:pPr>
        <w:pStyle w:val="NormalWeb"/>
        <w:jc w:val="center"/>
        <w:rPr>
          <w:sz w:val="20"/>
          <w:lang w:val="hy-AM"/>
        </w:rPr>
      </w:pPr>
      <w:r w:rsidRPr="00F8551A">
        <w:rPr>
          <w:rStyle w:val="Strong"/>
          <w:sz w:val="22"/>
          <w:szCs w:val="27"/>
          <w:lang w:val="hy-AM"/>
        </w:rPr>
        <w:t>ՀԱՄԱՅՆՔԻ ՎԱՐՉԱԿԱՆ ՏԱՐԱԾՔՈՒՄ ԱՐՏԱՔԻՆ ԳՈՎԱԶԴ ՏԵՂԱԴՐԵԼՈՒ</w:t>
      </w:r>
    </w:p>
    <w:p w14:paraId="5CB0CA84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sz w:val="22"/>
          <w:szCs w:val="27"/>
          <w:lang w:val="hy-AM"/>
        </w:rPr>
        <w:t>Տրված` «.......</w:t>
      </w:r>
      <w:r w:rsidRPr="00F8551A">
        <w:rPr>
          <w:rFonts w:cs="Courier New"/>
          <w:sz w:val="22"/>
          <w:szCs w:val="27"/>
          <w:lang w:val="hy-AM"/>
        </w:rPr>
        <w:t>»...................................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</w:p>
    <w:p w14:paraId="055600F3" w14:textId="77777777" w:rsidR="009E5AFE" w:rsidRPr="00F8551A" w:rsidRDefault="009E5AFE" w:rsidP="009E5AFE">
      <w:pPr>
        <w:pStyle w:val="NormalWeb"/>
        <w:rPr>
          <w:rFonts w:cs="Courier New"/>
          <w:sz w:val="22"/>
          <w:szCs w:val="27"/>
          <w:lang w:val="hy-AM"/>
        </w:rPr>
      </w:pPr>
      <w:r w:rsidRPr="00F8551A">
        <w:rPr>
          <w:sz w:val="22"/>
          <w:szCs w:val="27"/>
          <w:lang w:val="hy-AM"/>
        </w:rPr>
        <w:br/>
        <w:t>Թույլատրված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գործունեության անվանումը`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</w:p>
    <w:p w14:paraId="599A2757" w14:textId="696099A0" w:rsidR="00FC35B2" w:rsidRPr="00BD1E79" w:rsidRDefault="00FC35B2" w:rsidP="00FC35B2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</w:t>
      </w:r>
      <w:r w:rsidR="009E5AFE" w:rsidRPr="00F8551A">
        <w:rPr>
          <w:sz w:val="22"/>
          <w:szCs w:val="27"/>
          <w:lang w:val="hy-AM"/>
        </w:rPr>
        <w:br/>
      </w:r>
      <w:r w:rsidRPr="00BD1E79">
        <w:rPr>
          <w:rFonts w:ascii="GHEA Grapalat" w:hAnsi="GHEA Grapalat" w:cs="Sylfaen"/>
          <w:sz w:val="22"/>
          <w:szCs w:val="22"/>
          <w:lang w:val="hy-AM"/>
        </w:rPr>
        <w:t>հայտատու իրավաբանական անձի լրիվ անվանումը, կազմակերպական-իրավական ձևը (անհատ ձեռնարկատիրոջ դեպքում՝ անունը, ազգանունը), գտնվելու վայրը, հարկ վճարողի հաշվառման համարը կամ ֆիզիկական անձի անունը, ազգանունը և բնակության վայրը`</w:t>
      </w:r>
    </w:p>
    <w:p w14:paraId="66DB8EDC" w14:textId="77777777" w:rsidR="00FC35B2" w:rsidRDefault="009E5AFE" w:rsidP="00FC35B2">
      <w:pPr>
        <w:pStyle w:val="NormalWeb"/>
        <w:spacing w:line="360" w:lineRule="auto"/>
        <w:jc w:val="both"/>
        <w:rPr>
          <w:sz w:val="22"/>
          <w:szCs w:val="27"/>
          <w:lang w:val="hy-AM"/>
        </w:rPr>
      </w:pP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FC35B2"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</w:t>
      </w:r>
      <w:r w:rsidRPr="00F8551A">
        <w:rPr>
          <w:sz w:val="22"/>
          <w:szCs w:val="27"/>
          <w:lang w:val="hy-AM"/>
        </w:rPr>
        <w:br/>
        <w:t>Գովազդի տեղադրման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վայրը/վայրերը և չափերը (քմ)`</w:t>
      </w:r>
    </w:p>
    <w:p w14:paraId="2F107736" w14:textId="20E9FA29" w:rsidR="00FC35B2" w:rsidRPr="00FC35B2" w:rsidRDefault="009E5AFE" w:rsidP="00FC35B2">
      <w:pPr>
        <w:pStyle w:val="NormalWeb"/>
        <w:spacing w:line="360" w:lineRule="auto"/>
        <w:jc w:val="both"/>
        <w:rPr>
          <w:rFonts w:ascii="Calibri" w:hAnsi="Calibri" w:cs="Calibri"/>
          <w:sz w:val="22"/>
          <w:szCs w:val="27"/>
          <w:lang w:val="hy-AM"/>
        </w:rPr>
      </w:pPr>
      <w:r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―――――――――――――――――――――――――――――――――――――――――――――――――――――――――――</w:t>
      </w:r>
      <w:r w:rsidR="00FC35B2" w:rsidRPr="00F8551A">
        <w:rPr>
          <w:rFonts w:ascii="Courier New" w:hAnsi="Courier New" w:cs="Courier New"/>
          <w:sz w:val="22"/>
          <w:szCs w:val="27"/>
          <w:lang w:val="hy-AM"/>
        </w:rPr>
        <w:t>――――――――――――</w:t>
      </w:r>
      <w:r w:rsidRPr="00F8551A">
        <w:rPr>
          <w:rFonts w:ascii="Courier New" w:hAnsi="Courier New" w:cs="Courier New"/>
          <w:sz w:val="22"/>
          <w:szCs w:val="27"/>
          <w:lang w:val="hy-AM"/>
        </w:rPr>
        <w:t>―――</w:t>
      </w:r>
      <w:r w:rsidRPr="00F8551A">
        <w:rPr>
          <w:sz w:val="22"/>
          <w:szCs w:val="27"/>
          <w:lang w:val="hy-AM"/>
        </w:rPr>
        <w:br/>
      </w:r>
    </w:p>
    <w:p w14:paraId="62D1B18D" w14:textId="790E278E" w:rsidR="00FC35B2" w:rsidRDefault="009E5AFE" w:rsidP="00FC35B2">
      <w:pPr>
        <w:pStyle w:val="NormalWeb"/>
        <w:jc w:val="both"/>
        <w:rPr>
          <w:rFonts w:ascii="Calibri" w:hAnsi="Calibri" w:cs="Calibri"/>
          <w:sz w:val="22"/>
          <w:szCs w:val="27"/>
          <w:lang w:val="hy-AM"/>
        </w:rPr>
      </w:pPr>
      <w:r w:rsidRPr="00F8551A">
        <w:rPr>
          <w:sz w:val="22"/>
          <w:szCs w:val="27"/>
          <w:lang w:val="hy-AM"/>
        </w:rPr>
        <w:t>Թույլտվության գործողության ժամկետը`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</w:p>
    <w:p w14:paraId="742BAE6A" w14:textId="219555ED" w:rsidR="009E5AFE" w:rsidRPr="00F8551A" w:rsidRDefault="009E5AFE" w:rsidP="00FC35B2">
      <w:pPr>
        <w:pStyle w:val="NormalWeb"/>
        <w:jc w:val="both"/>
        <w:rPr>
          <w:sz w:val="20"/>
          <w:lang w:val="hy-AM"/>
        </w:rPr>
      </w:pPr>
      <w:r w:rsidRPr="00F8551A">
        <w:rPr>
          <w:rFonts w:cs="Courier New"/>
          <w:sz w:val="22"/>
          <w:szCs w:val="27"/>
          <w:lang w:val="hy-AM"/>
        </w:rPr>
        <w:br/>
      </w:r>
      <w:r w:rsidRPr="00F8551A">
        <w:rPr>
          <w:sz w:val="22"/>
          <w:szCs w:val="27"/>
          <w:lang w:val="hy-AM"/>
        </w:rPr>
        <w:t>«.......</w:t>
      </w:r>
      <w:r w:rsidRPr="00F8551A">
        <w:rPr>
          <w:rFonts w:cs="Courier New"/>
          <w:sz w:val="22"/>
          <w:szCs w:val="27"/>
          <w:lang w:val="hy-AM"/>
        </w:rPr>
        <w:t>».................................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  <w:r w:rsidRPr="00F8551A">
        <w:rPr>
          <w:sz w:val="20"/>
          <w:lang w:val="hy-AM"/>
        </w:rPr>
        <w:t>-</w:t>
      </w:r>
      <w:r w:rsidRPr="00F8551A">
        <w:rPr>
          <w:sz w:val="22"/>
          <w:szCs w:val="27"/>
          <w:lang w:val="hy-AM"/>
        </w:rPr>
        <w:t>ից</w:t>
      </w:r>
      <w:r w:rsidRPr="00F8551A">
        <w:rPr>
          <w:rFonts w:ascii="Calibri" w:hAnsi="Calibri" w:cs="Calibri"/>
          <w:sz w:val="22"/>
          <w:szCs w:val="27"/>
          <w:lang w:val="hy-AM"/>
        </w:rPr>
        <w:t> </w:t>
      </w:r>
      <w:r w:rsidRPr="00F8551A">
        <w:rPr>
          <w:sz w:val="22"/>
          <w:szCs w:val="27"/>
          <w:lang w:val="hy-AM"/>
        </w:rPr>
        <w:t>մինչև «.......</w:t>
      </w:r>
      <w:r w:rsidRPr="00F8551A">
        <w:rPr>
          <w:rFonts w:cs="Courier New"/>
          <w:sz w:val="22"/>
          <w:szCs w:val="27"/>
          <w:lang w:val="hy-AM"/>
        </w:rPr>
        <w:t>».................................</w:t>
      </w:r>
      <w:r w:rsidRPr="00F8551A">
        <w:rPr>
          <w:rStyle w:val="Emphasis"/>
          <w:bCs/>
          <w:sz w:val="22"/>
          <w:szCs w:val="27"/>
          <w:lang w:val="hy-AM"/>
        </w:rPr>
        <w:t>20......թ.</w:t>
      </w:r>
      <w:r w:rsidRPr="00F8551A">
        <w:rPr>
          <w:sz w:val="20"/>
          <w:lang w:val="hy-AM"/>
        </w:rPr>
        <w:t>-</w:t>
      </w:r>
      <w:r w:rsidRPr="00F8551A">
        <w:rPr>
          <w:sz w:val="22"/>
          <w:szCs w:val="27"/>
          <w:lang w:val="hy-AM"/>
        </w:rPr>
        <w:t>ը:</w:t>
      </w:r>
    </w:p>
    <w:p w14:paraId="4ACEFEDC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rFonts w:ascii="Calibri" w:hAnsi="Calibri" w:cs="Calibri"/>
          <w:sz w:val="20"/>
          <w:lang w:val="hy-AM"/>
        </w:rPr>
        <w:t> </w:t>
      </w:r>
    </w:p>
    <w:p w14:paraId="02141C8F" w14:textId="77777777" w:rsidR="009E5AFE" w:rsidRPr="00F8551A" w:rsidRDefault="009E5AFE" w:rsidP="009E5AFE">
      <w:pPr>
        <w:pStyle w:val="NormalWeb"/>
        <w:rPr>
          <w:sz w:val="20"/>
          <w:lang w:val="hy-AM"/>
        </w:rPr>
      </w:pPr>
      <w:r w:rsidRPr="00F8551A">
        <w:rPr>
          <w:rFonts w:ascii="Calibri" w:hAnsi="Calibri" w:cs="Calibri"/>
          <w:sz w:val="20"/>
          <w:lang w:val="hy-AM"/>
        </w:rPr>
        <w:t>  </w:t>
      </w:r>
    </w:p>
    <w:p w14:paraId="58985D3C" w14:textId="30774030" w:rsidR="009E5AFE" w:rsidRPr="00FC35B2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  <w:r w:rsidRPr="00F8551A">
        <w:rPr>
          <w:rStyle w:val="Strong"/>
          <w:rFonts w:ascii="GHEA Grapalat" w:hAnsi="GHEA Grapalat"/>
          <w:sz w:val="22"/>
          <w:szCs w:val="27"/>
          <w:lang w:val="hy-AM"/>
        </w:rPr>
        <w:t>ՀԱՄԱՅՆՔԻ ՂԵԿԱՎԱՐ</w:t>
      </w:r>
      <w:r w:rsidRPr="00F8551A">
        <w:rPr>
          <w:rStyle w:val="Strong"/>
          <w:rFonts w:ascii="Calibri" w:hAnsi="Calibri" w:cs="Calibri"/>
          <w:sz w:val="22"/>
          <w:szCs w:val="27"/>
          <w:lang w:val="hy-AM"/>
        </w:rPr>
        <w:t>         </w:t>
      </w:r>
      <w:r w:rsidRPr="00FC35B2">
        <w:rPr>
          <w:rStyle w:val="Strong"/>
          <w:rFonts w:ascii="GHEA Grapalat" w:hAnsi="GHEA Grapalat" w:cs="Courier New"/>
          <w:sz w:val="22"/>
          <w:szCs w:val="27"/>
          <w:lang w:val="hy-AM"/>
        </w:rPr>
        <w:t xml:space="preserve"> </w:t>
      </w:r>
      <w:r w:rsidRPr="00FC35B2">
        <w:rPr>
          <w:rStyle w:val="Strong"/>
          <w:rFonts w:ascii="GHEA Grapalat" w:hAnsi="GHEA Grapalat"/>
          <w:sz w:val="22"/>
          <w:szCs w:val="27"/>
          <w:lang w:val="hy-AM"/>
        </w:rPr>
        <w:t>______</w:t>
      </w:r>
      <w:r w:rsidR="00FC35B2" w:rsidRPr="00FC35B2">
        <w:rPr>
          <w:rStyle w:val="Strong"/>
          <w:rFonts w:ascii="GHEA Grapalat" w:hAnsi="GHEA Grapalat"/>
          <w:sz w:val="22"/>
          <w:szCs w:val="27"/>
          <w:lang w:val="hy-AM"/>
        </w:rPr>
        <w:t>________</w:t>
      </w:r>
      <w:r w:rsidRPr="00FC35B2">
        <w:rPr>
          <w:rStyle w:val="Strong"/>
          <w:rFonts w:ascii="GHEA Grapalat" w:hAnsi="GHEA Grapalat"/>
          <w:sz w:val="22"/>
          <w:szCs w:val="27"/>
          <w:lang w:val="hy-AM"/>
        </w:rPr>
        <w:t>____</w:t>
      </w:r>
      <w:r w:rsidR="00FC35B2" w:rsidRPr="00FC35B2">
        <w:rPr>
          <w:rStyle w:val="Strong"/>
          <w:rFonts w:ascii="GHEA Grapalat" w:hAnsi="GHEA Grapalat"/>
          <w:sz w:val="22"/>
          <w:szCs w:val="27"/>
          <w:lang w:val="hy-AM"/>
        </w:rPr>
        <w:t xml:space="preserve">  </w:t>
      </w:r>
      <w:r w:rsidR="00BD1E79" w:rsidRPr="00BD1E79">
        <w:rPr>
          <w:rStyle w:val="Strong"/>
          <w:rFonts w:ascii="GHEA Grapalat" w:hAnsi="GHEA Grapalat"/>
          <w:sz w:val="22"/>
          <w:szCs w:val="27"/>
          <w:lang w:val="hy-AM"/>
        </w:rPr>
        <w:t xml:space="preserve">  </w:t>
      </w:r>
      <w:r w:rsidR="00BD1E79" w:rsidRPr="00ED142C">
        <w:rPr>
          <w:rStyle w:val="Strong"/>
          <w:rFonts w:ascii="GHEA Grapalat" w:hAnsi="GHEA Grapalat"/>
          <w:sz w:val="22"/>
          <w:szCs w:val="27"/>
          <w:lang w:val="hy-AM"/>
        </w:rPr>
        <w:t xml:space="preserve">  </w:t>
      </w:r>
      <w:r w:rsidR="00FC35B2" w:rsidRPr="00FC35B2">
        <w:rPr>
          <w:rStyle w:val="Strong"/>
          <w:rFonts w:ascii="GHEA Grapalat" w:hAnsi="GHEA Grapalat"/>
          <w:sz w:val="22"/>
          <w:szCs w:val="27"/>
          <w:lang w:val="hy-AM"/>
        </w:rPr>
        <w:t>____________________</w:t>
      </w:r>
    </w:p>
    <w:p w14:paraId="683DA4FB" w14:textId="746EF2D8" w:rsidR="009E5AFE" w:rsidRPr="00FC35B2" w:rsidRDefault="00FC35B2" w:rsidP="009E5AFE">
      <w:pPr>
        <w:ind w:firstLine="708"/>
        <w:jc w:val="center"/>
        <w:rPr>
          <w:rFonts w:ascii="GHEA Grapalat" w:hAnsi="GHEA Grapalat"/>
          <w:sz w:val="16"/>
          <w:szCs w:val="16"/>
          <w:lang w:val="hy-AM"/>
        </w:rPr>
      </w:pPr>
      <w:r w:rsidRPr="00FC35B2">
        <w:rPr>
          <w:rFonts w:ascii="GHEA Grapalat" w:hAnsi="GHEA Grapalat"/>
          <w:lang w:val="hy-AM"/>
        </w:rPr>
        <w:t xml:space="preserve">                                                    /</w:t>
      </w:r>
      <w:r w:rsidRPr="00FC35B2">
        <w:rPr>
          <w:rFonts w:ascii="GHEA Grapalat" w:hAnsi="GHEA Grapalat"/>
          <w:sz w:val="16"/>
          <w:szCs w:val="16"/>
          <w:lang w:val="hy-AM"/>
        </w:rPr>
        <w:t xml:space="preserve">ստորագրություն/       </w:t>
      </w:r>
      <w:r w:rsidR="00BD1E79" w:rsidRPr="00BD1E79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FC35B2">
        <w:rPr>
          <w:rFonts w:ascii="GHEA Grapalat" w:hAnsi="GHEA Grapalat"/>
          <w:sz w:val="16"/>
          <w:szCs w:val="16"/>
          <w:lang w:val="hy-AM"/>
        </w:rPr>
        <w:t xml:space="preserve">   </w:t>
      </w:r>
      <w:r w:rsidR="00BD1E79" w:rsidRPr="00BD1E7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FC35B2">
        <w:rPr>
          <w:rFonts w:ascii="GHEA Grapalat" w:hAnsi="GHEA Grapalat"/>
          <w:sz w:val="16"/>
          <w:szCs w:val="16"/>
          <w:lang w:val="hy-AM"/>
        </w:rPr>
        <w:t xml:space="preserve">    /անունը, ազ</w:t>
      </w:r>
      <w:r w:rsidRPr="00BD1E79">
        <w:rPr>
          <w:rFonts w:ascii="GHEA Grapalat" w:hAnsi="GHEA Grapalat"/>
          <w:sz w:val="16"/>
          <w:szCs w:val="16"/>
          <w:lang w:val="hy-AM"/>
        </w:rPr>
        <w:t>գանունը</w:t>
      </w:r>
      <w:r w:rsidRPr="00FC35B2">
        <w:rPr>
          <w:rFonts w:ascii="GHEA Grapalat" w:hAnsi="GHEA Grapalat"/>
          <w:sz w:val="16"/>
          <w:szCs w:val="16"/>
          <w:lang w:val="hy-AM"/>
        </w:rPr>
        <w:t>/</w:t>
      </w:r>
    </w:p>
    <w:p w14:paraId="1FEF2E64" w14:textId="77777777" w:rsidR="009E5AFE" w:rsidRPr="00F8551A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5D379D0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291B026D" w14:textId="77777777" w:rsidR="009E5AFE" w:rsidRDefault="009E5AFE" w:rsidP="009E5AFE">
      <w:pPr>
        <w:pStyle w:val="NormalWeb"/>
        <w:jc w:val="right"/>
        <w:rPr>
          <w:rStyle w:val="Strong"/>
          <w:color w:val="000000"/>
          <w:sz w:val="22"/>
          <w:szCs w:val="27"/>
          <w:lang w:val="hy-AM"/>
        </w:rPr>
      </w:pPr>
    </w:p>
    <w:p w14:paraId="6BF7616A" w14:textId="69E63EC3" w:rsidR="00696AF4" w:rsidRDefault="00696AF4" w:rsidP="009E5AFE">
      <w:pPr>
        <w:pStyle w:val="NormalWeb"/>
        <w:jc w:val="center"/>
        <w:rPr>
          <w:rFonts w:cs="Sylfaen"/>
          <w:b/>
          <w:highlight w:val="yellow"/>
          <w:lang w:val="hy-AM"/>
        </w:rPr>
      </w:pPr>
    </w:p>
    <w:p w14:paraId="4102AA10" w14:textId="77777777" w:rsidR="00BD1E79" w:rsidRDefault="00BD1E79" w:rsidP="009E5AFE">
      <w:pPr>
        <w:pStyle w:val="NormalWeb"/>
        <w:jc w:val="center"/>
        <w:rPr>
          <w:rFonts w:cs="Sylfaen"/>
          <w:b/>
          <w:highlight w:val="yellow"/>
          <w:lang w:val="hy-AM"/>
        </w:rPr>
      </w:pPr>
    </w:p>
    <w:p w14:paraId="2F0E53B8" w14:textId="421648E5" w:rsidR="009E5AFE" w:rsidRDefault="009E5AFE" w:rsidP="009E5AFE">
      <w:pPr>
        <w:pStyle w:val="NormalWeb"/>
        <w:jc w:val="center"/>
        <w:rPr>
          <w:rFonts w:cs="Sylfaen"/>
          <w:b/>
          <w:lang w:val="en-US"/>
        </w:rPr>
      </w:pPr>
      <w:r w:rsidRPr="00ED2EA2">
        <w:rPr>
          <w:rFonts w:cs="Sylfaen"/>
          <w:b/>
          <w:lang w:val="hy-AM"/>
        </w:rPr>
        <w:lastRenderedPageBreak/>
        <w:t xml:space="preserve">ԳՈՎԱԶԴԻ </w:t>
      </w:r>
      <w:r w:rsidRPr="00ED2EA2">
        <w:rPr>
          <w:rFonts w:cs="Sylfaen"/>
          <w:b/>
          <w:lang w:val="en-US"/>
        </w:rPr>
        <w:t xml:space="preserve">  </w:t>
      </w:r>
      <w:r w:rsidRPr="00ED2EA2">
        <w:rPr>
          <w:rFonts w:cs="Sylfaen"/>
          <w:b/>
          <w:lang w:val="hy-AM"/>
        </w:rPr>
        <w:t>ԷՍՔԻԶ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4"/>
      </w:tblGrid>
      <w:tr w:rsidR="009E5AFE" w14:paraId="158FB2EA" w14:textId="77777777" w:rsidTr="00696AF4">
        <w:trPr>
          <w:trHeight w:val="7218"/>
          <w:jc w:val="center"/>
        </w:trPr>
        <w:tc>
          <w:tcPr>
            <w:tcW w:w="7734" w:type="dxa"/>
          </w:tcPr>
          <w:p w14:paraId="1851CF70" w14:textId="77777777" w:rsidR="009E5AFE" w:rsidRPr="004C7027" w:rsidRDefault="009E5AFE" w:rsidP="00C754BD">
            <w:pPr>
              <w:pStyle w:val="NormalWeb"/>
              <w:ind w:right="720"/>
              <w:rPr>
                <w:rFonts w:cs="Sylfaen"/>
                <w:b/>
                <w:lang w:val="en-US"/>
              </w:rPr>
            </w:pPr>
          </w:p>
        </w:tc>
      </w:tr>
    </w:tbl>
    <w:p w14:paraId="44CF6977" w14:textId="3DA95C2E" w:rsidR="009E5AFE" w:rsidRDefault="009E5AFE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5421AAB" w14:textId="7405D04F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E155DC3" w14:textId="34BACD72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D684C74" w14:textId="2549E74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F39EF8D" w14:textId="0CA7B18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851DEC3" w14:textId="17DB8F19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5D0D64A8" w14:textId="65DB722C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EB7E677" w14:textId="60112CF5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DF6A905" w14:textId="4ABEDB8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16F8215C" w14:textId="4824880F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C8485C9" w14:textId="430D3DCC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E08836A" w14:textId="57A65E36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4791C41" w14:textId="553DACE6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A1ED1BE" w14:textId="4B6125DD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8F65FD5" w14:textId="4EC75255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4FAE6C8E" w14:textId="7187701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73E3B011" w14:textId="00E65F4F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20E3192A" w14:textId="4349345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6A695836" w14:textId="666A021B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0BDFB4A2" w14:textId="202150C4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p w14:paraId="39244599" w14:textId="77777777" w:rsidR="00696AF4" w:rsidRDefault="00696AF4" w:rsidP="009E5AFE">
      <w:pPr>
        <w:ind w:firstLine="708"/>
        <w:jc w:val="center"/>
        <w:rPr>
          <w:rFonts w:ascii="GHEA Grapalat" w:hAnsi="GHEA Grapalat"/>
          <w:lang w:val="hy-AM"/>
        </w:rPr>
      </w:pPr>
    </w:p>
    <w:sectPr w:rsidR="00696AF4" w:rsidSect="001A7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85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038DD" w14:textId="77777777" w:rsidR="00AA40BC" w:rsidRDefault="00AA40BC">
      <w:r>
        <w:separator/>
      </w:r>
    </w:p>
  </w:endnote>
  <w:endnote w:type="continuationSeparator" w:id="0">
    <w:p w14:paraId="3C7B3626" w14:textId="77777777" w:rsidR="00AA40BC" w:rsidRDefault="00AA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4A52" w14:textId="77777777" w:rsidR="00170D31" w:rsidRDefault="00AA4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47CC0" w14:textId="27D25DAF" w:rsidR="00071D41" w:rsidRDefault="009E5A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6D5">
      <w:rPr>
        <w:noProof/>
      </w:rPr>
      <w:t>5</w:t>
    </w:r>
    <w:r>
      <w:fldChar w:fldCharType="end"/>
    </w:r>
  </w:p>
  <w:p w14:paraId="1422AED0" w14:textId="77777777" w:rsidR="00170D31" w:rsidRDefault="00AA4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52D9" w14:textId="77777777" w:rsidR="00170D31" w:rsidRDefault="00AA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577C3" w14:textId="77777777" w:rsidR="00AA40BC" w:rsidRDefault="00AA40BC">
      <w:r>
        <w:separator/>
      </w:r>
    </w:p>
  </w:footnote>
  <w:footnote w:type="continuationSeparator" w:id="0">
    <w:p w14:paraId="232616D8" w14:textId="77777777" w:rsidR="00AA40BC" w:rsidRDefault="00AA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76FC" w14:textId="77777777" w:rsidR="00170D31" w:rsidRDefault="00AA4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76B5" w14:textId="77777777" w:rsidR="00170D31" w:rsidRDefault="00AA4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88ABB" w14:textId="77777777" w:rsidR="00170D31" w:rsidRDefault="00AA4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78C"/>
    <w:multiLevelType w:val="hybridMultilevel"/>
    <w:tmpl w:val="33664F5C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65"/>
    <w:rsid w:val="00007F67"/>
    <w:rsid w:val="0005142A"/>
    <w:rsid w:val="00087B8D"/>
    <w:rsid w:val="000B5FF9"/>
    <w:rsid w:val="0010691B"/>
    <w:rsid w:val="001A7E60"/>
    <w:rsid w:val="001E7181"/>
    <w:rsid w:val="00240EEF"/>
    <w:rsid w:val="002946D5"/>
    <w:rsid w:val="002A6D5B"/>
    <w:rsid w:val="003347DC"/>
    <w:rsid w:val="003625FB"/>
    <w:rsid w:val="00374121"/>
    <w:rsid w:val="003961DB"/>
    <w:rsid w:val="003A7767"/>
    <w:rsid w:val="003F7668"/>
    <w:rsid w:val="00456CBD"/>
    <w:rsid w:val="00471C04"/>
    <w:rsid w:val="00486703"/>
    <w:rsid w:val="004E4A65"/>
    <w:rsid w:val="00513449"/>
    <w:rsid w:val="005200F1"/>
    <w:rsid w:val="0053761D"/>
    <w:rsid w:val="00587DB3"/>
    <w:rsid w:val="005B2FA4"/>
    <w:rsid w:val="005C4EB4"/>
    <w:rsid w:val="00602099"/>
    <w:rsid w:val="00633407"/>
    <w:rsid w:val="00696AF4"/>
    <w:rsid w:val="006B5C82"/>
    <w:rsid w:val="006E3334"/>
    <w:rsid w:val="007272E7"/>
    <w:rsid w:val="00745DD0"/>
    <w:rsid w:val="00764C3D"/>
    <w:rsid w:val="007B56D5"/>
    <w:rsid w:val="007F33B3"/>
    <w:rsid w:val="00865110"/>
    <w:rsid w:val="00873DED"/>
    <w:rsid w:val="00882A74"/>
    <w:rsid w:val="00943D82"/>
    <w:rsid w:val="00973C34"/>
    <w:rsid w:val="00991787"/>
    <w:rsid w:val="009E5AFE"/>
    <w:rsid w:val="00A04F02"/>
    <w:rsid w:val="00A4519E"/>
    <w:rsid w:val="00A70792"/>
    <w:rsid w:val="00A8210C"/>
    <w:rsid w:val="00AA40BC"/>
    <w:rsid w:val="00AE5ACF"/>
    <w:rsid w:val="00B1547C"/>
    <w:rsid w:val="00BC7F29"/>
    <w:rsid w:val="00BD1E79"/>
    <w:rsid w:val="00C3090E"/>
    <w:rsid w:val="00C468A3"/>
    <w:rsid w:val="00C57C82"/>
    <w:rsid w:val="00C618AE"/>
    <w:rsid w:val="00C754BD"/>
    <w:rsid w:val="00C876CE"/>
    <w:rsid w:val="00CE3F4E"/>
    <w:rsid w:val="00D46987"/>
    <w:rsid w:val="00DB44E7"/>
    <w:rsid w:val="00DF12C6"/>
    <w:rsid w:val="00E07334"/>
    <w:rsid w:val="00E12183"/>
    <w:rsid w:val="00E24150"/>
    <w:rsid w:val="00E2594D"/>
    <w:rsid w:val="00E62806"/>
    <w:rsid w:val="00ED142C"/>
    <w:rsid w:val="00ED2EA2"/>
    <w:rsid w:val="00F03353"/>
    <w:rsid w:val="00F31F93"/>
    <w:rsid w:val="00F70418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FC5"/>
  <w15:docId w15:val="{2C788899-3797-4992-A28D-545B341D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5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E5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E5AFE"/>
    <w:pPr>
      <w:spacing w:before="100" w:beforeAutospacing="1" w:after="100" w:afterAutospacing="1"/>
    </w:pPr>
    <w:rPr>
      <w:rFonts w:ascii="GHEA Grapalat" w:hAnsi="GHEA Grapalat"/>
      <w:sz w:val="24"/>
      <w:szCs w:val="24"/>
      <w:lang w:val="ru-RU" w:eastAsia="ru-RU"/>
    </w:rPr>
  </w:style>
  <w:style w:type="character" w:styleId="Strong">
    <w:name w:val="Strong"/>
    <w:uiPriority w:val="22"/>
    <w:qFormat/>
    <w:rsid w:val="009E5AFE"/>
    <w:rPr>
      <w:b/>
      <w:bCs/>
    </w:rPr>
  </w:style>
  <w:style w:type="character" w:styleId="Emphasis">
    <w:name w:val="Emphasis"/>
    <w:uiPriority w:val="20"/>
    <w:qFormat/>
    <w:rsid w:val="009E5AFE"/>
    <w:rPr>
      <w:i/>
      <w:iCs/>
    </w:rPr>
  </w:style>
  <w:style w:type="paragraph" w:styleId="ListParagraph">
    <w:name w:val="List Paragraph"/>
    <w:basedOn w:val="Normal"/>
    <w:uiPriority w:val="34"/>
    <w:qFormat/>
    <w:rsid w:val="009E5A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05E0-82B3-4DF6-B50D-B40FA11B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User</cp:lastModifiedBy>
  <cp:revision>14</cp:revision>
  <cp:lastPrinted>2022-02-08T12:01:00Z</cp:lastPrinted>
  <dcterms:created xsi:type="dcterms:W3CDTF">2022-03-30T14:31:00Z</dcterms:created>
  <dcterms:modified xsi:type="dcterms:W3CDTF">2022-07-29T05:40:00Z</dcterms:modified>
</cp:coreProperties>
</file>