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553E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528D2129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0B3E02A1" w14:textId="2D2D522A"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4A79D4" w:rsidRPr="004A79D4">
        <w:rPr>
          <w:rFonts w:ascii="GHEA Mariam" w:hAnsi="GHEA Mariam"/>
          <w:b/>
          <w:lang w:val="hy-AM"/>
        </w:rPr>
        <w:t>Հ</w:t>
      </w:r>
      <w:r w:rsidR="004A79D4" w:rsidRPr="004A79D4">
        <w:rPr>
          <w:rFonts w:ascii="GHEA Mariam" w:hAnsi="GHEA Mariam"/>
          <w:b/>
          <w:lang w:val="hy-AM"/>
        </w:rPr>
        <w:t>ԱՅԱՍՏԱՆԻ ՀԱՆՐԱՊԵՏՈՒԹՅԱՆ ԿՈՏԱՅՔԻ ՄԱՐԶԻ ԲՅՈՒՐԵՂԱՎԱՆ ՀԱՄԱՅՆՔԻ ԱՎԱԳԱՆՈՒ 2013 ԹՎԱԿԱՆԻ ՄԱՐՏԻ 19–Ի N 12-Ա ՈՐՈՇՄԱՆ ՄԵՋ ՓՈՓՈԽՈՒԹՅՈՒՆ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64F7A112" w14:textId="77777777" w:rsidR="00352802" w:rsidRPr="0084095D" w:rsidRDefault="00352802" w:rsidP="0084095D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14:paraId="7359854F" w14:textId="510D84F7" w:rsidR="004A79D4" w:rsidRPr="004A79D4" w:rsidRDefault="004A79D4" w:rsidP="00700EA1">
      <w:pPr>
        <w:pStyle w:val="Default"/>
        <w:spacing w:line="360" w:lineRule="auto"/>
        <w:ind w:firstLine="284"/>
        <w:jc w:val="both"/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</w:pPr>
      <w:r w:rsidRPr="00D12A2A">
        <w:rPr>
          <w:rFonts w:ascii="GHEA Mariam" w:hAnsi="GHEA Mariam" w:cs="Sylfaen"/>
          <w:sz w:val="22"/>
          <w:szCs w:val="22"/>
          <w:lang w:val="hy-AM"/>
        </w:rPr>
        <w:t xml:space="preserve">  </w:t>
      </w:r>
      <w:r w:rsidRPr="00D12A2A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Համաձայն «Տեղական ինքնակառավարման մասին» օրենքի 18-րդ հոդվածի 1-ին մասի 28-րդ կետի</w:t>
      </w:r>
      <w:r w:rsidRPr="002C3FEB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84095D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Pr="0084095D">
        <w:rPr>
          <w:rFonts w:ascii="GHEA Mariam" w:hAnsi="GHEA Mariam"/>
          <w:i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Pr="002C3FEB">
        <w:rPr>
          <w:rFonts w:ascii="GHEA Mariam" w:hAnsi="GHEA Mariam"/>
          <w:i/>
          <w:sz w:val="22"/>
          <w:szCs w:val="22"/>
          <w:shd w:val="clear" w:color="auto" w:fill="FFFFFF"/>
          <w:lang w:val="hy-AM"/>
        </w:rPr>
        <w:t>համայնքի ղեկավարի ներկայացմամբ որոշում է ընդունում համայնքային ենթակայությամբ առևտրային և ոչ առևտրային կազմակերպությունների կանոնադրությունները հաստատելու վերաբերյալ:)</w:t>
      </w:r>
      <w:r w:rsidRPr="004A79D4">
        <w:rPr>
          <w:rFonts w:ascii="GHEA Grapalat" w:hAnsi="GHEA Grapalat"/>
          <w:color w:val="333333"/>
          <w:shd w:val="clear" w:color="auto" w:fill="FFFFFF"/>
          <w:lang w:val="hy-AM"/>
        </w:rPr>
        <w:t>,</w:t>
      </w:r>
      <w:r w:rsidRPr="00D12A2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A79D4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«Պետական ոչ առևտրային կազմակերպությունների մասին» օրենքի 13-րդ հոդվածի 2-րդ մասի «դ» կետի</w:t>
      </w:r>
      <w:r w:rsidRPr="009B08F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2C3FEB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84095D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Pr="00D12A2A">
        <w:rPr>
          <w:rFonts w:ascii="GHEA Mariam" w:hAnsi="GHEA Mariam" w:cs="Sylfaen"/>
          <w:i/>
          <w:sz w:val="22"/>
          <w:szCs w:val="22"/>
          <w:lang w:val="hy-AM"/>
        </w:rPr>
        <w:t>Հիմնադրի բացառիկ լիազորություններն են`</w:t>
      </w:r>
      <w:r w:rsidRPr="002C3FEB">
        <w:rPr>
          <w:rFonts w:ascii="GHEA Mariam" w:hAnsi="GHEA Mariam" w:cs="Sylfaen"/>
          <w:i/>
          <w:sz w:val="22"/>
          <w:szCs w:val="22"/>
          <w:lang w:val="hy-AM"/>
        </w:rPr>
        <w:t xml:space="preserve"> պետական կազմակերպության կանոնադրության հաստատումը և դրանում փոփոխություններ կատարելը</w:t>
      </w:r>
      <w:r w:rsidRPr="004A79D4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.)</w:t>
      </w:r>
      <w:r w:rsidRPr="004A79D4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,  </w:t>
      </w:r>
      <w:r w:rsidRPr="004A79D4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Հայաստանի Հանրապետության կառավարության 2021 թվականի ապրիլի 8-ի </w:t>
      </w:r>
      <w:r w:rsidRPr="004A79D4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«Նախադպրոցական ուսումնական հաստատության օրինակելի կանոնադրությունը հաստատելու մասին» </w:t>
      </w:r>
      <w:r w:rsidRPr="004A79D4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N 515-Ն որոշման և «Նորմատիվ իրավական ակտերի մասին» օրենքի 34-րդ հոդվածի</w:t>
      </w:r>
      <w:r w:rsidR="00BA41E1" w:rsidRPr="00BA41E1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BA41E1" w:rsidRPr="00BA41E1">
        <w:rPr>
          <w:rFonts w:ascii="Arial Unicode" w:hAnsi="Arial Unicode"/>
          <w:sz w:val="21"/>
          <w:szCs w:val="21"/>
          <w:shd w:val="clear" w:color="auto" w:fill="FFFFFF"/>
          <w:lang w:val="hy-AM"/>
        </w:rPr>
        <w:t>(</w:t>
      </w:r>
      <w:r w:rsidR="00BA41E1" w:rsidRPr="00BA41E1">
        <w:rPr>
          <w:rFonts w:ascii="GHEA Mariam" w:hAnsi="GHEA Mariam"/>
          <w:i/>
          <w:sz w:val="22"/>
          <w:szCs w:val="22"/>
          <w:shd w:val="clear" w:color="auto" w:fill="FFFFFF"/>
          <w:lang w:val="hy-AM"/>
        </w:rPr>
        <w:t>Նորմատիվ իրավական ակտերում փոփոխություն կամ լրացում կատարում է միայն այդ նորմատիվ իրավական ակտն ընդունած մարմինը կամ նրա իրավահաջորդը:</w:t>
      </w:r>
      <w:r w:rsidR="00BA41E1" w:rsidRPr="00BA41E1">
        <w:rPr>
          <w:rFonts w:ascii="Arial Unicode" w:hAnsi="Arial Unicode"/>
          <w:sz w:val="21"/>
          <w:szCs w:val="21"/>
          <w:shd w:val="clear" w:color="auto" w:fill="FFFFFF"/>
          <w:lang w:val="hy-AM"/>
        </w:rPr>
        <w:t>)</w:t>
      </w:r>
      <w:r w:rsidRPr="004A79D4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՝</w:t>
      </w:r>
      <w:r w:rsidRPr="004A79D4">
        <w:rPr>
          <w:rFonts w:ascii="Calibri" w:hAnsi="Calibri" w:cs="Calibri"/>
          <w:color w:val="333333"/>
          <w:sz w:val="22"/>
          <w:szCs w:val="22"/>
          <w:shd w:val="clear" w:color="auto" w:fill="FFFFFF"/>
          <w:lang w:val="hy-AM"/>
        </w:rPr>
        <w:t> </w:t>
      </w:r>
      <w:r w:rsidRPr="004A79D4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ավագանին որոշում է</w:t>
      </w:r>
      <w:r w:rsidRPr="004A79D4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հ</w:t>
      </w:r>
      <w:r w:rsidRPr="004A79D4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աստատել Բյուրեղավանի «Արև» մանկապարտեզ նախադպրոցական ուսումնական հաստատություն համայնքային ոչ առևտրային կազմակերպության կանոնադրության մեջ կատարվող փոփոխությունները:</w:t>
      </w:r>
    </w:p>
    <w:p w14:paraId="0AEB0D6E" w14:textId="24F3565C" w:rsidR="00F66187" w:rsidRPr="00D12A2A" w:rsidRDefault="00700EA1" w:rsidP="00700EA1">
      <w:pPr>
        <w:pStyle w:val="Default"/>
        <w:spacing w:line="360" w:lineRule="auto"/>
        <w:ind w:firstLine="284"/>
        <w:jc w:val="both"/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</w:pPr>
      <w:r w:rsidRPr="00D12A2A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Փոփոխությունը պայմանավորված է </w:t>
      </w:r>
      <w:r w:rsidR="004A79D4" w:rsidRPr="004A79D4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ՀՀ կառավարության կողմից օրինակելի կանոնադրո</w:t>
      </w:r>
      <w:r w:rsidR="00BA41E1" w:rsidRPr="00BA41E1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ւ</w:t>
      </w:r>
      <w:r w:rsidR="004A79D4" w:rsidRPr="004A79D4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թյան հաստատմամբ: </w:t>
      </w:r>
    </w:p>
    <w:p w14:paraId="766ED8EC" w14:textId="77777777" w:rsidR="00977E21" w:rsidRDefault="00977E21" w:rsidP="00F66187">
      <w:pPr>
        <w:spacing w:line="360" w:lineRule="auto"/>
        <w:jc w:val="both"/>
        <w:rPr>
          <w:rFonts w:ascii="GHEA Mariam" w:hAnsi="GHEA Mariam" w:cs="Sylfaen"/>
          <w:lang w:val="hy-AM"/>
        </w:rPr>
      </w:pPr>
    </w:p>
    <w:p w14:paraId="1584DD22" w14:textId="77777777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25241D85" w14:textId="77777777" w:rsidR="00821736" w:rsidRPr="005E2640" w:rsidRDefault="00CF5C79" w:rsidP="00CF5C79">
      <w:pPr>
        <w:rPr>
          <w:rFonts w:ascii="GHEA Mariam" w:hAnsi="GHEA Mariam" w:cs="Sylfaen"/>
          <w:i/>
          <w:lang w:val="hy-AM"/>
        </w:rPr>
      </w:pPr>
      <w:r w:rsidRPr="005E2640">
        <w:rPr>
          <w:rFonts w:ascii="GHEA Mariam" w:hAnsi="GHEA Mariam" w:cs="Sylfaen"/>
          <w:i/>
          <w:lang w:val="hy-AM"/>
        </w:rPr>
        <w:t>Լ. Ավուշյան</w:t>
      </w:r>
    </w:p>
    <w:p w14:paraId="758D4BAF" w14:textId="77777777" w:rsidR="00D75C2E" w:rsidRDefault="00821736" w:rsidP="00977E21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</w:p>
    <w:p w14:paraId="489D66A5" w14:textId="77777777"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14:paraId="59779B56" w14:textId="77777777"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14:paraId="5C8F1273" w14:textId="77777777"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14:paraId="0C709B6E" w14:textId="77777777" w:rsidR="00D75C2E" w:rsidRDefault="00D75C2E" w:rsidP="00BA41E1">
      <w:pPr>
        <w:rPr>
          <w:rFonts w:ascii="GHEA Mariam" w:hAnsi="GHEA Mariam"/>
          <w:b/>
          <w:lang w:val="hy-AM"/>
        </w:rPr>
      </w:pPr>
    </w:p>
    <w:p w14:paraId="570773A5" w14:textId="77777777" w:rsidR="007B28EC" w:rsidRPr="00B32E53" w:rsidRDefault="005F6763" w:rsidP="00977E21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53EC72FB" w14:textId="1FBB8D61" w:rsidR="005F6763" w:rsidRDefault="00BA41E1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4A79D4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2013 ԹՎԱԿԱՆԻ ՄԱՐՏԻ 19–Ի N 12-Ա ՈՐՈՇՄԱՆ ՄԵՋ ՓՈՓՈԽՈՒԹՅՈՒՆ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D12A2A" w:rsidRPr="009F6E15">
        <w:rPr>
          <w:rFonts w:ascii="GHEA Mariam" w:hAnsi="GHEA Mariam"/>
          <w:b/>
          <w:lang w:val="hy-AM"/>
        </w:rPr>
        <w:t xml:space="preserve"> </w:t>
      </w:r>
      <w:r w:rsidR="00977E21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3103F28F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7F7D1696" w14:textId="3C531E7C"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Pr="00977E21">
        <w:rPr>
          <w:rFonts w:ascii="GHEA Mariam" w:hAnsi="GHEA Mariam" w:cs="Sylfaen"/>
          <w:lang w:val="hy-AM"/>
        </w:rPr>
        <w:t>Հայաստանի Հանրապետության Կոտայքի մարզի Բյուրեղավան համայնք</w:t>
      </w:r>
      <w:r w:rsidR="00D12A2A" w:rsidRPr="00D12A2A">
        <w:rPr>
          <w:rFonts w:ascii="GHEA Mariam" w:hAnsi="GHEA Mariam" w:cs="Sylfaen"/>
          <w:lang w:val="hy-AM"/>
        </w:rPr>
        <w:t>ի ավագանու</w:t>
      </w:r>
      <w:r w:rsidRPr="00977E21">
        <w:rPr>
          <w:rFonts w:ascii="GHEA Mariam" w:hAnsi="GHEA Mariam" w:cs="Sylfaen"/>
          <w:lang w:val="hy-AM"/>
        </w:rPr>
        <w:t xml:space="preserve"> </w:t>
      </w:r>
      <w:r w:rsidR="00D12A2A">
        <w:rPr>
          <w:rFonts w:ascii="GHEA Mariam" w:hAnsi="GHEA Mariam" w:cs="Sylfaen"/>
          <w:lang w:val="hy-AM"/>
        </w:rPr>
        <w:br/>
      </w:r>
      <w:r w:rsidR="00D12A2A" w:rsidRPr="00D12A2A">
        <w:rPr>
          <w:rFonts w:ascii="GHEA Mariam" w:hAnsi="GHEA Mariam" w:cs="Sylfaen"/>
          <w:lang w:val="hy-AM"/>
        </w:rPr>
        <w:t>201</w:t>
      </w:r>
      <w:r w:rsidR="00BA41E1" w:rsidRPr="00BA41E1">
        <w:rPr>
          <w:rFonts w:ascii="GHEA Mariam" w:hAnsi="GHEA Mariam" w:cs="Sylfaen"/>
          <w:lang w:val="hy-AM"/>
        </w:rPr>
        <w:t>3</w:t>
      </w:r>
      <w:r w:rsidR="00D12A2A" w:rsidRPr="00D12A2A">
        <w:rPr>
          <w:rFonts w:ascii="GHEA Mariam" w:hAnsi="GHEA Mariam" w:cs="Sylfaen"/>
          <w:lang w:val="hy-AM"/>
        </w:rPr>
        <w:t xml:space="preserve"> թվականի մարտի 1</w:t>
      </w:r>
      <w:r w:rsidR="00BA41E1" w:rsidRPr="00BA41E1">
        <w:rPr>
          <w:rFonts w:ascii="GHEA Mariam" w:hAnsi="GHEA Mariam" w:cs="Sylfaen"/>
          <w:lang w:val="hy-AM"/>
        </w:rPr>
        <w:t>9</w:t>
      </w:r>
      <w:r w:rsidR="00D12A2A" w:rsidRPr="00D12A2A">
        <w:rPr>
          <w:rFonts w:ascii="GHEA Mariam" w:hAnsi="GHEA Mariam" w:cs="Sylfaen"/>
          <w:lang w:val="hy-AM"/>
        </w:rPr>
        <w:t xml:space="preserve">-ի N </w:t>
      </w:r>
      <w:r w:rsidR="00BA41E1" w:rsidRPr="00BA41E1">
        <w:rPr>
          <w:rFonts w:ascii="GHEA Mariam" w:hAnsi="GHEA Mariam" w:cs="Sylfaen"/>
          <w:lang w:val="hy-AM"/>
        </w:rPr>
        <w:t>12</w:t>
      </w:r>
      <w:r w:rsidR="00D12A2A" w:rsidRPr="00D12A2A">
        <w:rPr>
          <w:rFonts w:ascii="GHEA Mariam" w:hAnsi="GHEA Mariam" w:cs="Sylfaen"/>
          <w:lang w:val="hy-AM"/>
        </w:rPr>
        <w:t>-Ա որոշման մեջ փոփոխություն կատարելու մասին</w:t>
      </w:r>
      <w:r w:rsidR="00352802" w:rsidRPr="00F66187">
        <w:rPr>
          <w:rFonts w:ascii="GHEA Mariam" w:hAnsi="GHEA Mariam" w:cs="Sylfaen"/>
          <w:lang w:val="hy-AM"/>
        </w:rPr>
        <w:t>»</w:t>
      </w:r>
      <w:r w:rsidR="00352802" w:rsidRPr="008309B9">
        <w:rPr>
          <w:rFonts w:ascii="GHEA Mariam" w:hAnsi="GHEA Mariam" w:cs="Sylfaen"/>
          <w:lang w:val="hy-AM"/>
        </w:rPr>
        <w:t xml:space="preserve"> </w:t>
      </w:r>
      <w:r w:rsidR="005C60B6" w:rsidRPr="008309B9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7CD872FF" w14:textId="77777777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16C0A03E" w14:textId="77777777" w:rsidR="00CF5C79" w:rsidRPr="0065712A" w:rsidRDefault="00CF5C79" w:rsidP="00CF5C79">
      <w:pPr>
        <w:rPr>
          <w:rFonts w:ascii="Sylfaen" w:hAnsi="Sylfaen"/>
          <w:i/>
          <w:lang w:val="hy-AM"/>
        </w:rPr>
      </w:pPr>
      <w:r w:rsidRPr="0065712A">
        <w:rPr>
          <w:rFonts w:ascii="GHEA Mariam" w:hAnsi="GHEA Mariam"/>
          <w:i/>
          <w:lang w:val="hy-AM"/>
        </w:rPr>
        <w:t>Լ. Պողոսյան</w:t>
      </w:r>
    </w:p>
    <w:sectPr w:rsidR="00CF5C79" w:rsidRPr="0065712A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A3821"/>
    <w:rsid w:val="000B783C"/>
    <w:rsid w:val="000C37C3"/>
    <w:rsid w:val="001064B2"/>
    <w:rsid w:val="001A3038"/>
    <w:rsid w:val="001B5D0A"/>
    <w:rsid w:val="001F3FBB"/>
    <w:rsid w:val="00201311"/>
    <w:rsid w:val="002215F8"/>
    <w:rsid w:val="00221F63"/>
    <w:rsid w:val="00285216"/>
    <w:rsid w:val="00290890"/>
    <w:rsid w:val="002C3FEB"/>
    <w:rsid w:val="00302C77"/>
    <w:rsid w:val="00326026"/>
    <w:rsid w:val="003330E9"/>
    <w:rsid w:val="0035194B"/>
    <w:rsid w:val="00352802"/>
    <w:rsid w:val="003561F7"/>
    <w:rsid w:val="00397917"/>
    <w:rsid w:val="003A51D6"/>
    <w:rsid w:val="003F5F55"/>
    <w:rsid w:val="00436E3D"/>
    <w:rsid w:val="00487229"/>
    <w:rsid w:val="004A79D4"/>
    <w:rsid w:val="004D0900"/>
    <w:rsid w:val="005101BE"/>
    <w:rsid w:val="005409C6"/>
    <w:rsid w:val="005427D3"/>
    <w:rsid w:val="00566A32"/>
    <w:rsid w:val="00585204"/>
    <w:rsid w:val="005C60B6"/>
    <w:rsid w:val="005D101E"/>
    <w:rsid w:val="005E2640"/>
    <w:rsid w:val="005F6763"/>
    <w:rsid w:val="0065712A"/>
    <w:rsid w:val="006745B3"/>
    <w:rsid w:val="00700EA1"/>
    <w:rsid w:val="00723A37"/>
    <w:rsid w:val="00743FE4"/>
    <w:rsid w:val="007608CC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D0FA0"/>
    <w:rsid w:val="008F3081"/>
    <w:rsid w:val="009319C1"/>
    <w:rsid w:val="0093488D"/>
    <w:rsid w:val="00936F3C"/>
    <w:rsid w:val="0094498C"/>
    <w:rsid w:val="009554F1"/>
    <w:rsid w:val="00977E21"/>
    <w:rsid w:val="009B08F1"/>
    <w:rsid w:val="009B52BE"/>
    <w:rsid w:val="009C5763"/>
    <w:rsid w:val="009D24EF"/>
    <w:rsid w:val="009F6E15"/>
    <w:rsid w:val="00AA4F4B"/>
    <w:rsid w:val="00AD13F7"/>
    <w:rsid w:val="00AE13BE"/>
    <w:rsid w:val="00B008CB"/>
    <w:rsid w:val="00B05D94"/>
    <w:rsid w:val="00B269D3"/>
    <w:rsid w:val="00B26DAA"/>
    <w:rsid w:val="00B32E53"/>
    <w:rsid w:val="00BA41E1"/>
    <w:rsid w:val="00BD14CE"/>
    <w:rsid w:val="00C07CB4"/>
    <w:rsid w:val="00C92E48"/>
    <w:rsid w:val="00C94AC4"/>
    <w:rsid w:val="00C953FA"/>
    <w:rsid w:val="00CC6751"/>
    <w:rsid w:val="00CF5C79"/>
    <w:rsid w:val="00D12A2A"/>
    <w:rsid w:val="00D12FF8"/>
    <w:rsid w:val="00D147DC"/>
    <w:rsid w:val="00D57FD6"/>
    <w:rsid w:val="00D75C2E"/>
    <w:rsid w:val="00D77857"/>
    <w:rsid w:val="00DE16CB"/>
    <w:rsid w:val="00E028EC"/>
    <w:rsid w:val="00E26664"/>
    <w:rsid w:val="00E51CA9"/>
    <w:rsid w:val="00EB4044"/>
    <w:rsid w:val="00EF3A43"/>
    <w:rsid w:val="00F66187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216E"/>
  <w15:docId w15:val="{44A7C248-EC03-493E-A14F-00DD82C1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9B08F1"/>
    <w:rPr>
      <w:i/>
      <w:iCs/>
    </w:rPr>
  </w:style>
  <w:style w:type="paragraph" w:customStyle="1" w:styleId="Default">
    <w:name w:val="Default"/>
    <w:rsid w:val="00700EA1"/>
    <w:pPr>
      <w:autoSpaceDE w:val="0"/>
      <w:autoSpaceDN w:val="0"/>
      <w:adjustRightInd w:val="0"/>
      <w:spacing w:after="0" w:line="240" w:lineRule="auto"/>
    </w:pPr>
    <w:rPr>
      <w:rFonts w:ascii="Arial Armenian" w:eastAsiaTheme="minorHAnsi" w:hAnsi="Arial Armenian" w:cs="Arial Armeni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35</cp:revision>
  <cp:lastPrinted>2019-07-29T13:26:00Z</cp:lastPrinted>
  <dcterms:created xsi:type="dcterms:W3CDTF">2018-11-08T08:37:00Z</dcterms:created>
  <dcterms:modified xsi:type="dcterms:W3CDTF">2021-12-01T07:19:00Z</dcterms:modified>
</cp:coreProperties>
</file>