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7374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B76E54F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47DC12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590AE0" w:rsidRPr="00590AE0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ՂԵԿԱՎԱՐԻ </w:t>
      </w:r>
      <w:r w:rsidR="005E0F27" w:rsidRPr="005E0F27">
        <w:rPr>
          <w:rFonts w:ascii="GHEA Mariam" w:hAnsi="GHEA Mariam"/>
          <w:b/>
          <w:lang w:val="hy-AM"/>
        </w:rPr>
        <w:t xml:space="preserve">2021 ԹՎԱԿԱՆԻ </w:t>
      </w:r>
      <w:r w:rsidR="00590AE0" w:rsidRPr="00590AE0">
        <w:rPr>
          <w:rFonts w:ascii="GHEA Mariam" w:hAnsi="GHEA Mariam"/>
          <w:b/>
          <w:lang w:val="hy-AM"/>
        </w:rPr>
        <w:t>ՎԱՐՁԱՏՐՈՒԹՅԱՆ ՉԱՓԸ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ED2663E" w14:textId="77777777" w:rsidR="00352802" w:rsidRDefault="00352802" w:rsidP="00B32E53">
      <w:pPr>
        <w:jc w:val="center"/>
        <w:rPr>
          <w:rFonts w:ascii="GHEA Mariam" w:hAnsi="GHEA Mariam"/>
          <w:b/>
          <w:lang w:val="hy-AM"/>
        </w:rPr>
      </w:pPr>
    </w:p>
    <w:p w14:paraId="48A95235" w14:textId="22752278" w:rsidR="00F66187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590AE0" w:rsidRPr="00590AE0">
        <w:rPr>
          <w:rFonts w:ascii="GHEA Mariam" w:hAnsi="GHEA Mariam" w:cs="Sylfaen"/>
          <w:lang w:val="hy-AM"/>
        </w:rPr>
        <w:t>Համաձայն «Տեղական ինքնակառավարման մասին» օրենքի 18-րդ հոդվածի 1-ին մասի 11-րդ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AC198A">
        <w:rPr>
          <w:rFonts w:ascii="GHEA Mariam" w:hAnsi="GHEA Mariam" w:cs="Sylfaen"/>
          <w:i/>
          <w:lang w:val="hy-AM"/>
        </w:rPr>
        <w:t>(Համայնքի ավագանին սույն օրենքով սահմանված կարգով` որոշում է համայնքի ղեկավարի վարձատրության չափը.)</w:t>
      </w:r>
      <w:r w:rsidR="00590AE0" w:rsidRPr="00590AE0">
        <w:rPr>
          <w:rFonts w:ascii="GHEA Mariam" w:hAnsi="GHEA Mariam" w:cs="Sylfaen"/>
          <w:lang w:val="hy-AM"/>
        </w:rPr>
        <w:t xml:space="preserve"> և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28-րդ հոդվածի 1-ին մասի 3-րդ </w:t>
      </w:r>
      <w:r w:rsidR="00AC198A" w:rsidRPr="00AC198A">
        <w:rPr>
          <w:rFonts w:ascii="GHEA Mariam" w:hAnsi="GHEA Mariam" w:cs="Sylfaen"/>
          <w:i/>
          <w:lang w:val="hy-AM"/>
        </w:rPr>
        <w:t>(Համայնքի ղեկավարի պաշտոնային դրույքաչափը սահմանվում է Հայաստանի Հանրապետության Ազգային ժողովի պատգամավորի պաշտոնային դրույքաչափի նկատմամբ հետևյալ տոկոսաչափերով. 5001-ից մինչև 20000 բնակիչ ունեցող համայնքի ղեկավարի համար` մինչև 66,55 տոկոս.)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590AE0">
        <w:rPr>
          <w:rFonts w:ascii="GHEA Mariam" w:hAnsi="GHEA Mariam" w:cs="Sylfaen"/>
          <w:lang w:val="hy-AM"/>
        </w:rPr>
        <w:t>կետերի</w:t>
      </w:r>
      <w:r w:rsidR="003A51D6" w:rsidRPr="003A51D6">
        <w:rPr>
          <w:rFonts w:ascii="GHEA Mariam" w:hAnsi="GHEA Mariam" w:cs="Sylfaen"/>
          <w:lang w:val="hy-AM"/>
        </w:rPr>
        <w:t xml:space="preserve">` hամայնքի ավագանին </w:t>
      </w:r>
      <w:r w:rsidR="00590AE0">
        <w:rPr>
          <w:rFonts w:ascii="GHEA Mariam" w:hAnsi="GHEA Mariam" w:cs="Sylfaen"/>
          <w:lang w:val="hy-AM"/>
        </w:rPr>
        <w:t>ո</w:t>
      </w:r>
      <w:r w:rsidR="00590AE0" w:rsidRPr="00590AE0">
        <w:rPr>
          <w:rFonts w:ascii="GHEA Mariam" w:hAnsi="GHEA Mariam" w:cs="Sylfaen"/>
          <w:lang w:val="hy-AM"/>
        </w:rPr>
        <w:t>րոշում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Հայաստանի Հանրապետության Կոտայքի</w:t>
      </w:r>
      <w:r w:rsid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 xml:space="preserve">մարզի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Բյուրեղավան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համայնքի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ղեկավարի</w:t>
      </w:r>
      <w:r w:rsidR="00590AE0" w:rsidRPr="00AC198A">
        <w:rPr>
          <w:rFonts w:ascii="Calibri" w:hAnsi="Calibri" w:cs="Calibri"/>
          <w:lang w:val="hy-AM"/>
        </w:rPr>
        <w:t> </w:t>
      </w:r>
      <w:r w:rsidR="00AC198A" w:rsidRPr="00AC198A">
        <w:rPr>
          <w:rFonts w:ascii="GHEA Mariam" w:hAnsi="GHEA Mariam" w:cs="Sylfaen"/>
          <w:lang w:val="hy-AM"/>
        </w:rPr>
        <w:br/>
      </w:r>
      <w:r w:rsidR="00590AE0" w:rsidRPr="00590AE0">
        <w:rPr>
          <w:rFonts w:ascii="GHEA Mariam" w:hAnsi="GHEA Mariam" w:cs="Sylfaen"/>
          <w:lang w:val="hy-AM"/>
        </w:rPr>
        <w:t>202</w:t>
      </w:r>
      <w:r w:rsidR="005E0F27" w:rsidRPr="005E0F27">
        <w:rPr>
          <w:rFonts w:ascii="GHEA Mariam" w:hAnsi="GHEA Mariam" w:cs="Sylfaen"/>
          <w:lang w:val="hy-AM"/>
        </w:rPr>
        <w:t>1</w:t>
      </w:r>
      <w:r w:rsidR="00590AE0" w:rsidRPr="00590AE0">
        <w:rPr>
          <w:rFonts w:ascii="GHEA Mariam" w:hAnsi="GHEA Mariam" w:cs="Sylfaen"/>
          <w:lang w:val="hy-AM"/>
        </w:rPr>
        <w:t xml:space="preserve">թվականի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վարձատրության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>չափը՝</w:t>
      </w:r>
      <w:r w:rsidR="00590AE0">
        <w:rPr>
          <w:rFonts w:ascii="GHEA Mariam" w:hAnsi="GHEA Mariam" w:cs="Sylfaen"/>
          <w:lang w:val="hy-AM"/>
        </w:rPr>
        <w:t xml:space="preserve"> </w:t>
      </w:r>
      <w:r w:rsidR="008A0AF3" w:rsidRPr="008A0AF3">
        <w:rPr>
          <w:rFonts w:ascii="GHEA Mariam" w:hAnsi="GHEA Mariam" w:cs="Sylfaen"/>
          <w:lang w:val="hy-AM"/>
        </w:rPr>
        <w:t>360000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(</w:t>
      </w:r>
      <w:r w:rsidR="008A0AF3" w:rsidRPr="008A0AF3">
        <w:rPr>
          <w:rFonts w:ascii="GHEA Mariam" w:hAnsi="GHEA Mariam" w:cs="Sylfaen"/>
          <w:lang w:val="hy-AM"/>
        </w:rPr>
        <w:t xml:space="preserve"> երեք հարյուր վաթսուն </w:t>
      </w:r>
      <w:r w:rsidR="00590AE0" w:rsidRPr="00590AE0">
        <w:rPr>
          <w:rFonts w:ascii="GHEA Mariam" w:hAnsi="GHEA Mariam" w:cs="Sylfaen"/>
          <w:lang w:val="hy-AM"/>
        </w:rPr>
        <w:t>հազար)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դրամ</w:t>
      </w:r>
      <w:r w:rsidR="00B1734D" w:rsidRPr="00B1734D">
        <w:rPr>
          <w:rFonts w:ascii="GHEA Mariam" w:hAnsi="GHEA Mariam" w:cs="Sylfaen"/>
          <w:lang w:val="hy-AM"/>
        </w:rPr>
        <w:t xml:space="preserve">, որը կազմում է Ազգային ժողովի պատգամավորի պաշտոնային </w:t>
      </w:r>
      <w:r w:rsidR="00B1734D" w:rsidRPr="008A0AF3">
        <w:rPr>
          <w:rFonts w:ascii="GHEA Mariam" w:hAnsi="GHEA Mariam" w:cs="Sylfaen"/>
          <w:lang w:val="hy-AM"/>
        </w:rPr>
        <w:t xml:space="preserve">դրույքաչափի </w:t>
      </w:r>
      <w:r w:rsidR="00691278" w:rsidRPr="008A0AF3">
        <w:rPr>
          <w:rFonts w:ascii="GHEA Mariam" w:hAnsi="GHEA Mariam" w:cs="Sylfaen"/>
          <w:lang w:val="hy-AM"/>
        </w:rPr>
        <w:t xml:space="preserve"> (661</w:t>
      </w:r>
      <w:r w:rsidR="00691278" w:rsidRPr="008A0AF3">
        <w:rPr>
          <w:rFonts w:ascii="Calibri" w:hAnsi="Calibri" w:cs="Calibri"/>
          <w:lang w:val="hy-AM"/>
        </w:rPr>
        <w:t> </w:t>
      </w:r>
      <w:r w:rsidR="00691278" w:rsidRPr="008A0AF3">
        <w:rPr>
          <w:rFonts w:ascii="GHEA Mariam" w:hAnsi="GHEA Mariam" w:cs="Sylfaen"/>
          <w:lang w:val="hy-AM"/>
        </w:rPr>
        <w:t>400 դրամ )</w:t>
      </w:r>
      <w:r w:rsidR="008A0AF3" w:rsidRPr="008A0AF3">
        <w:rPr>
          <w:rFonts w:ascii="GHEA Mariam" w:hAnsi="GHEA Mariam" w:cs="Sylfaen"/>
          <w:lang w:val="hy-AM"/>
        </w:rPr>
        <w:t xml:space="preserve"> 54.4</w:t>
      </w:r>
      <w:r w:rsidR="00B1734D" w:rsidRPr="008A0AF3">
        <w:rPr>
          <w:rFonts w:ascii="GHEA Mariam" w:hAnsi="GHEA Mariam" w:cs="Sylfaen"/>
          <w:lang w:val="hy-AM"/>
        </w:rPr>
        <w:t xml:space="preserve"> % -ը</w:t>
      </w:r>
      <w:r w:rsidR="00691278" w:rsidRPr="008A0AF3">
        <w:rPr>
          <w:rFonts w:ascii="GHEA Mariam" w:hAnsi="GHEA Mariam" w:cs="Sylfaen"/>
          <w:lang w:val="hy-AM"/>
        </w:rPr>
        <w:t xml:space="preserve"> </w:t>
      </w:r>
      <w:r w:rsidR="00F66187" w:rsidRPr="008A0AF3">
        <w:rPr>
          <w:rFonts w:ascii="GHEA Mariam" w:hAnsi="GHEA Mariam" w:cs="Sylfaen"/>
          <w:lang w:val="hy-AM"/>
        </w:rPr>
        <w:t>:</w:t>
      </w:r>
    </w:p>
    <w:p w14:paraId="22C3947F" w14:textId="77777777"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14:paraId="44248C6D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492C0598" w14:textId="77777777" w:rsidR="007B28EC" w:rsidRPr="00AC198A" w:rsidRDefault="00CF5C79" w:rsidP="00AC198A">
      <w:pPr>
        <w:rPr>
          <w:rFonts w:ascii="GHEA Mariam" w:hAnsi="GHEA Mariam" w:cs="Sylfaen"/>
          <w:lang w:val="hy-AM"/>
        </w:rPr>
      </w:pPr>
      <w:r w:rsidRPr="005E0F27">
        <w:rPr>
          <w:rFonts w:ascii="GHEA Mariam" w:hAnsi="GHEA Mariam" w:cs="Sylfaen"/>
          <w:i/>
          <w:lang w:val="hy-AM"/>
        </w:rPr>
        <w:t>Լ. Ավուշյան</w:t>
      </w:r>
      <w:r w:rsidR="00821736" w:rsidRPr="005E0F27">
        <w:rPr>
          <w:rFonts w:ascii="GHEA Mariam" w:hAnsi="GHEA Mariam"/>
          <w:b/>
          <w:i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AC198A" w:rsidRPr="00045A3F">
        <w:rPr>
          <w:rFonts w:ascii="GHEA Mariam" w:hAnsi="GHEA Mariam"/>
          <w:b/>
          <w:lang w:val="hy-AM"/>
        </w:rPr>
        <w:t xml:space="preserve">                                                                          </w:t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38DF6373" w14:textId="77777777" w:rsidR="005F6763" w:rsidRDefault="00045A3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590AE0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ՂԵԿԱՎԱՐԻ </w:t>
      </w:r>
      <w:r w:rsidR="005E0F27" w:rsidRPr="005E0F27">
        <w:rPr>
          <w:rFonts w:ascii="GHEA Mariam" w:hAnsi="GHEA Mariam"/>
          <w:b/>
          <w:lang w:val="hy-AM"/>
        </w:rPr>
        <w:t xml:space="preserve">2021 ԹՎԱԿԱՆԻ </w:t>
      </w:r>
      <w:r w:rsidRPr="00590AE0">
        <w:rPr>
          <w:rFonts w:ascii="GHEA Mariam" w:hAnsi="GHEA Mariam"/>
          <w:b/>
          <w:lang w:val="hy-AM"/>
        </w:rPr>
        <w:t>ՎԱՐՁԱՏՐՈՒԹՅԱՆ ՉԱՓԸ ՈՐՈՇԵԼՈՒ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CF6F456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90884F8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045A3F">
        <w:rPr>
          <w:rFonts w:ascii="GHEA Mariam" w:hAnsi="GHEA Mariam" w:cs="Sylfaen"/>
          <w:lang w:val="hy-AM"/>
        </w:rPr>
        <w:t xml:space="preserve">Բյուրեղավան համայնքի ղեկավարի </w:t>
      </w:r>
      <w:r w:rsidR="005E0F27" w:rsidRPr="005E0F27">
        <w:rPr>
          <w:rFonts w:ascii="GHEA Mariam" w:hAnsi="GHEA Mariam" w:cs="Sylfaen"/>
          <w:lang w:val="hy-AM"/>
        </w:rPr>
        <w:br/>
        <w:t xml:space="preserve">2021 թվականի </w:t>
      </w:r>
      <w:r w:rsidR="00045A3F">
        <w:rPr>
          <w:rFonts w:ascii="GHEA Mariam" w:hAnsi="GHEA Mariam" w:cs="Sylfaen"/>
          <w:lang w:val="hy-AM"/>
        </w:rPr>
        <w:t>վարձատրության չափը որոշելու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6E21681" w14:textId="777777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1A8628BC" w14:textId="77777777" w:rsidR="00CF5C79" w:rsidRPr="005E0F27" w:rsidRDefault="00CF5C79" w:rsidP="00CF5C79">
      <w:pPr>
        <w:rPr>
          <w:rFonts w:ascii="Sylfaen" w:hAnsi="Sylfaen"/>
          <w:i/>
          <w:lang w:val="hy-AM"/>
        </w:rPr>
      </w:pPr>
      <w:r w:rsidRPr="005E0F27">
        <w:rPr>
          <w:rFonts w:ascii="GHEA Mariam" w:hAnsi="GHEA Mariam"/>
          <w:i/>
          <w:lang w:val="hy-AM"/>
        </w:rPr>
        <w:t>Լ. Պողոսյան</w:t>
      </w:r>
    </w:p>
    <w:sectPr w:rsidR="00CF5C79" w:rsidRPr="005E0F27" w:rsidSect="00AC198A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45A3F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0AE0"/>
    <w:rsid w:val="005C60B6"/>
    <w:rsid w:val="005D101E"/>
    <w:rsid w:val="005E0F27"/>
    <w:rsid w:val="005F6763"/>
    <w:rsid w:val="006745B3"/>
    <w:rsid w:val="00691278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84E02"/>
    <w:rsid w:val="008A0AF3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C198A"/>
    <w:rsid w:val="00AD13F7"/>
    <w:rsid w:val="00AE13BE"/>
    <w:rsid w:val="00B008CB"/>
    <w:rsid w:val="00B05D94"/>
    <w:rsid w:val="00B1734D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9DFF"/>
  <w15:docId w15:val="{DE48AD52-0993-439C-9EE3-6FD064B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35</cp:revision>
  <cp:lastPrinted>2020-12-09T15:04:00Z</cp:lastPrinted>
  <dcterms:created xsi:type="dcterms:W3CDTF">2018-11-08T08:37:00Z</dcterms:created>
  <dcterms:modified xsi:type="dcterms:W3CDTF">2020-12-09T15:04:00Z</dcterms:modified>
</cp:coreProperties>
</file>